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963B" w14:textId="77777777" w:rsidR="00CD0E1A" w:rsidRDefault="00CD0E1A">
      <w:pPr>
        <w:pStyle w:val="a3"/>
        <w:jc w:val="left"/>
        <w:rPr>
          <w:rFonts w:ascii="Times New Roman"/>
          <w:sz w:val="26"/>
        </w:rPr>
      </w:pPr>
    </w:p>
    <w:p w14:paraId="246E15CD" w14:textId="77777777" w:rsidR="00CD0E1A" w:rsidRDefault="00CD0E1A">
      <w:pPr>
        <w:pStyle w:val="a3"/>
        <w:jc w:val="left"/>
        <w:rPr>
          <w:rFonts w:ascii="Times New Roman"/>
          <w:sz w:val="26"/>
        </w:rPr>
      </w:pPr>
    </w:p>
    <w:p w14:paraId="2E470E13" w14:textId="77777777" w:rsidR="00CD0E1A" w:rsidRDefault="00CD0E1A">
      <w:pPr>
        <w:pStyle w:val="a3"/>
        <w:jc w:val="left"/>
        <w:rPr>
          <w:rFonts w:ascii="Times New Roman"/>
          <w:sz w:val="26"/>
        </w:rPr>
      </w:pPr>
    </w:p>
    <w:p w14:paraId="76F3B602" w14:textId="77777777" w:rsidR="00CD0E1A" w:rsidRDefault="00FA239E">
      <w:pPr>
        <w:pStyle w:val="a4"/>
        <w:spacing w:before="190"/>
        <w:rPr>
          <w:i/>
        </w:rPr>
      </w:pPr>
      <w:r>
        <w:rPr>
          <w:spacing w:val="-1"/>
        </w:rPr>
        <w:t>Умови маркетингової</w:t>
      </w:r>
      <w:r>
        <w:rPr>
          <w:spacing w:val="1"/>
        </w:rPr>
        <w:t xml:space="preserve"> </w:t>
      </w:r>
      <w:r>
        <w:rPr>
          <w:spacing w:val="-1"/>
        </w:rPr>
        <w:t>акції</w:t>
      </w:r>
      <w:r>
        <w:rPr>
          <w:spacing w:val="3"/>
        </w:rPr>
        <w:t xml:space="preserve"> </w:t>
      </w:r>
      <w:r>
        <w:rPr>
          <w:i/>
        </w:rPr>
        <w:t>«</w:t>
      </w:r>
      <w:r>
        <w:t>ТВІЙ</w:t>
      </w:r>
      <w:r>
        <w:rPr>
          <w:spacing w:val="-3"/>
        </w:rPr>
        <w:t xml:space="preserve"> </w:t>
      </w:r>
      <w:r>
        <w:t>ВИБІР</w:t>
      </w:r>
      <w:r>
        <w:rPr>
          <w:spacing w:val="-21"/>
        </w:rPr>
        <w:t xml:space="preserve"> </w:t>
      </w:r>
      <w:r>
        <w:rPr>
          <w:vertAlign w:val="superscript"/>
        </w:rPr>
        <w:t>PON</w:t>
      </w:r>
      <w:r>
        <w:rPr>
          <w:i/>
        </w:rPr>
        <w:t>»</w:t>
      </w:r>
    </w:p>
    <w:p w14:paraId="7E9A5306" w14:textId="77777777" w:rsidR="00CD0E1A" w:rsidRDefault="00FA239E">
      <w:pPr>
        <w:pStyle w:val="a4"/>
        <w:ind w:left="4099"/>
      </w:pPr>
      <w:r>
        <w:t>для</w:t>
      </w:r>
      <w:r>
        <w:rPr>
          <w:spacing w:val="-3"/>
        </w:rPr>
        <w:t xml:space="preserve"> </w:t>
      </w:r>
      <w:r>
        <w:t>абонентів</w:t>
      </w:r>
      <w:r>
        <w:rPr>
          <w:spacing w:val="-4"/>
        </w:rPr>
        <w:t xml:space="preserve"> </w:t>
      </w:r>
      <w:r>
        <w:t>(фізичних</w:t>
      </w:r>
      <w:r>
        <w:rPr>
          <w:spacing w:val="-2"/>
        </w:rPr>
        <w:t xml:space="preserve"> </w:t>
      </w:r>
      <w:r>
        <w:t>осіб)</w:t>
      </w:r>
      <w:r>
        <w:rPr>
          <w:spacing w:val="-4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Інтернет</w:t>
      </w:r>
    </w:p>
    <w:p w14:paraId="01700764" w14:textId="77777777" w:rsidR="00CD0E1A" w:rsidRDefault="00FA239E">
      <w:pPr>
        <w:spacing w:before="82" w:line="244" w:lineRule="auto"/>
        <w:ind w:left="792" w:right="213" w:firstLine="1733"/>
      </w:pPr>
      <w:r>
        <w:br w:type="column"/>
      </w:r>
      <w:r>
        <w:t>Додаток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</w:t>
      </w:r>
      <w:r>
        <w:rPr>
          <w:spacing w:val="-55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наказу</w:t>
      </w:r>
      <w:r>
        <w:rPr>
          <w:spacing w:val="-8"/>
        </w:rPr>
        <w:t xml:space="preserve"> </w:t>
      </w:r>
      <w:r>
        <w:rPr>
          <w:spacing w:val="-1"/>
        </w:rPr>
        <w:t>ПрАТ</w:t>
      </w:r>
      <w:r>
        <w:rPr>
          <w:spacing w:val="-12"/>
        </w:rPr>
        <w:t xml:space="preserve"> </w:t>
      </w:r>
      <w:r>
        <w:rPr>
          <w:spacing w:val="-1"/>
        </w:rPr>
        <w:t>«ДАТАГРУП»</w:t>
      </w:r>
    </w:p>
    <w:p w14:paraId="41D844B2" w14:textId="77777777" w:rsidR="00CD0E1A" w:rsidRDefault="00FA239E">
      <w:pPr>
        <w:tabs>
          <w:tab w:val="left" w:pos="3172"/>
          <w:tab w:val="left" w:pos="3896"/>
        </w:tabs>
        <w:spacing w:before="1"/>
        <w:ind w:left="1911"/>
        <w:rPr>
          <w:rFonts w:ascii="Times New Roman" w:hAnsi="Times New Roman"/>
        </w:rPr>
      </w:pP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D03171" w14:textId="77777777" w:rsidR="00CD0E1A" w:rsidRDefault="00CD0E1A">
      <w:pPr>
        <w:rPr>
          <w:rFonts w:ascii="Times New Roman" w:hAnsi="Times New Roman"/>
        </w:rPr>
        <w:sectPr w:rsidR="00CD0E1A">
          <w:footerReference w:type="default" r:id="rId7"/>
          <w:type w:val="continuous"/>
          <w:pgSz w:w="16840" w:h="11910" w:orient="landscape"/>
          <w:pgMar w:top="340" w:right="340" w:bottom="380" w:left="980" w:header="720" w:footer="192" w:gutter="0"/>
          <w:pgNumType w:start="5"/>
          <w:cols w:num="2" w:space="720" w:equalWidth="0">
            <w:col w:w="11411" w:space="40"/>
            <w:col w:w="4069"/>
          </w:cols>
        </w:sectPr>
      </w:pPr>
    </w:p>
    <w:p w14:paraId="6E0573A5" w14:textId="77777777" w:rsidR="00CD0E1A" w:rsidRDefault="00CD0E1A">
      <w:pPr>
        <w:pStyle w:val="a3"/>
        <w:jc w:val="left"/>
        <w:rPr>
          <w:rFonts w:ascii="Times New Roman"/>
          <w:sz w:val="15"/>
        </w:rPr>
      </w:pPr>
    </w:p>
    <w:p w14:paraId="6232789A" w14:textId="77777777" w:rsidR="00CD0E1A" w:rsidRDefault="00FA239E">
      <w:pPr>
        <w:pStyle w:val="a5"/>
        <w:numPr>
          <w:ilvl w:val="0"/>
          <w:numId w:val="2"/>
        </w:numPr>
        <w:tabs>
          <w:tab w:val="left" w:pos="581"/>
        </w:tabs>
        <w:spacing w:before="96" w:line="242" w:lineRule="auto"/>
        <w:ind w:right="297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Зміст </w:t>
      </w:r>
      <w:r>
        <w:rPr>
          <w:sz w:val="18"/>
        </w:rPr>
        <w:t xml:space="preserve">маркетингової акції «Твій вибір» (далі - Акція) - підключення споживачів (фізичних осіб), </w:t>
      </w:r>
      <w:r>
        <w:rPr>
          <w:color w:val="0D0D0D"/>
          <w:sz w:val="18"/>
        </w:rPr>
        <w:t xml:space="preserve">у разі наявності технічної можливості підключення, </w:t>
      </w:r>
      <w:r>
        <w:rPr>
          <w:sz w:val="18"/>
        </w:rPr>
        <w:t>до послуги доступу до</w:t>
      </w:r>
      <w:r>
        <w:rPr>
          <w:spacing w:val="1"/>
          <w:sz w:val="18"/>
        </w:rPr>
        <w:t xml:space="preserve"> </w:t>
      </w:r>
      <w:r>
        <w:rPr>
          <w:sz w:val="18"/>
        </w:rPr>
        <w:t>мережі Інтернет (далі - Послуга) з розміром абонентної плати, зазначеній в п. 8 цього додатку, протягом перших дванадцяти календарних місяців відповідно обраного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тарифного плану з дати підключення. По закінченню дії акційного терміну абонентна плата справл</w:t>
      </w:r>
      <w:r>
        <w:rPr>
          <w:sz w:val="18"/>
        </w:rPr>
        <w:t>ятиметься згідно з умовами обраних та діючих тарифних планів в 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-4"/>
          <w:sz w:val="18"/>
        </w:rPr>
        <w:t xml:space="preserve"> </w:t>
      </w:r>
      <w:r>
        <w:rPr>
          <w:sz w:val="18"/>
        </w:rPr>
        <w:t>діяла</w:t>
      </w:r>
      <w:r>
        <w:rPr>
          <w:spacing w:val="-3"/>
          <w:sz w:val="18"/>
        </w:rPr>
        <w:t xml:space="preserve"> </w:t>
      </w:r>
      <w:r>
        <w:rPr>
          <w:sz w:val="18"/>
        </w:rPr>
        <w:t>Акція,</w:t>
      </w:r>
      <w:r>
        <w:rPr>
          <w:spacing w:val="3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2"/>
          <w:sz w:val="18"/>
        </w:rPr>
        <w:t xml:space="preserve"> </w:t>
      </w:r>
      <w:r>
        <w:rPr>
          <w:sz w:val="18"/>
        </w:rPr>
        <w:t>умов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послуг, з</w:t>
      </w:r>
      <w:r>
        <w:rPr>
          <w:spacing w:val="-4"/>
          <w:sz w:val="18"/>
        </w:rPr>
        <w:t xml:space="preserve"> </w:t>
      </w:r>
      <w:r>
        <w:rPr>
          <w:sz w:val="18"/>
        </w:rPr>
        <w:t>якими можна</w:t>
      </w:r>
      <w:r>
        <w:rPr>
          <w:spacing w:val="-3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2"/>
          <w:sz w:val="18"/>
        </w:rPr>
        <w:t xml:space="preserve"> </w:t>
      </w:r>
      <w:r>
        <w:rPr>
          <w:sz w:val="18"/>
        </w:rPr>
        <w:t>сайті</w:t>
      </w:r>
      <w:r>
        <w:rPr>
          <w:spacing w:val="4"/>
          <w:sz w:val="18"/>
        </w:rPr>
        <w:t xml:space="preserve"> </w:t>
      </w:r>
      <w:hyperlink r:id="rId8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sz w:val="18"/>
          </w:rPr>
          <w:t>.</w:t>
        </w:r>
      </w:hyperlink>
    </w:p>
    <w:p w14:paraId="454988EE" w14:textId="77777777" w:rsidR="00CD0E1A" w:rsidRDefault="00FA239E">
      <w:pPr>
        <w:pStyle w:val="a5"/>
        <w:numPr>
          <w:ilvl w:val="0"/>
          <w:numId w:val="2"/>
        </w:numPr>
        <w:tabs>
          <w:tab w:val="left" w:pos="581"/>
        </w:tabs>
        <w:spacing w:before="60"/>
        <w:ind w:hanging="42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Мета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акції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задоволення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</w:t>
      </w:r>
      <w:r>
        <w:rPr>
          <w:spacing w:val="-2"/>
          <w:sz w:val="18"/>
        </w:rPr>
        <w:t xml:space="preserve"> </w:t>
      </w:r>
      <w:r>
        <w:rPr>
          <w:sz w:val="18"/>
        </w:rPr>
        <w:t>нових</w:t>
      </w:r>
      <w:r>
        <w:rPr>
          <w:spacing w:val="-6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-7"/>
          <w:sz w:val="18"/>
        </w:rPr>
        <w:t xml:space="preserve"> </w:t>
      </w:r>
      <w:r>
        <w:rPr>
          <w:sz w:val="18"/>
        </w:rPr>
        <w:t>(фізичних</w:t>
      </w:r>
      <w:r>
        <w:rPr>
          <w:spacing w:val="-6"/>
          <w:sz w:val="18"/>
        </w:rPr>
        <w:t xml:space="preserve"> </w:t>
      </w:r>
      <w:r>
        <w:rPr>
          <w:sz w:val="18"/>
        </w:rPr>
        <w:t>осіб)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отриманні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4"/>
          <w:sz w:val="18"/>
        </w:rPr>
        <w:t xml:space="preserve"> </w:t>
      </w:r>
      <w:r>
        <w:rPr>
          <w:sz w:val="18"/>
        </w:rPr>
        <w:t>Інтернет за</w:t>
      </w:r>
      <w:r>
        <w:rPr>
          <w:spacing w:val="-2"/>
          <w:sz w:val="18"/>
        </w:rPr>
        <w:t xml:space="preserve"> </w:t>
      </w:r>
      <w:r>
        <w:rPr>
          <w:sz w:val="18"/>
        </w:rPr>
        <w:t>технологією Ethernet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6"/>
          <w:sz w:val="18"/>
        </w:rPr>
        <w:t xml:space="preserve"> </w:t>
      </w:r>
      <w:r>
        <w:rPr>
          <w:sz w:val="18"/>
        </w:rPr>
        <w:t>компанії</w:t>
      </w:r>
      <w:r>
        <w:rPr>
          <w:spacing w:val="-1"/>
          <w:sz w:val="18"/>
        </w:rPr>
        <w:t xml:space="preserve"> </w:t>
      </w: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-6"/>
          <w:sz w:val="18"/>
        </w:rPr>
        <w:t xml:space="preserve"> </w:t>
      </w:r>
      <w:r>
        <w:rPr>
          <w:sz w:val="18"/>
        </w:rPr>
        <w:t>(далі</w:t>
      </w:r>
    </w:p>
    <w:p w14:paraId="3116FC43" w14:textId="77777777" w:rsidR="00CD0E1A" w:rsidRDefault="00FA239E">
      <w:pPr>
        <w:spacing w:before="3"/>
        <w:ind w:left="436"/>
        <w:jc w:val="both"/>
        <w:rPr>
          <w:sz w:val="20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20"/>
        </w:rPr>
        <w:t>Оператор).</w:t>
      </w:r>
    </w:p>
    <w:p w14:paraId="59D85C19" w14:textId="77777777" w:rsidR="00CD0E1A" w:rsidRDefault="00FA239E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before="54"/>
        <w:ind w:hanging="428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Термін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проведення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sz w:val="20"/>
        </w:rPr>
        <w:t>:</w:t>
      </w:r>
    </w:p>
    <w:p w14:paraId="5C52090A" w14:textId="77777777" w:rsidR="00CD0E1A" w:rsidRDefault="00FA239E">
      <w:pPr>
        <w:spacing w:before="66"/>
        <w:ind w:left="513"/>
        <w:rPr>
          <w:sz w:val="20"/>
        </w:rPr>
      </w:pPr>
      <w:r>
        <w:rPr>
          <w:sz w:val="20"/>
        </w:rPr>
        <w:t>Період</w:t>
      </w:r>
      <w:r>
        <w:rPr>
          <w:spacing w:val="-2"/>
          <w:sz w:val="20"/>
        </w:rPr>
        <w:t xml:space="preserve"> </w:t>
      </w:r>
      <w:r>
        <w:rPr>
          <w:sz w:val="20"/>
        </w:rPr>
        <w:t>дії</w:t>
      </w:r>
      <w:r>
        <w:rPr>
          <w:spacing w:val="-1"/>
          <w:sz w:val="20"/>
        </w:rPr>
        <w:t xml:space="preserve"> </w:t>
      </w:r>
      <w:r>
        <w:rPr>
          <w:sz w:val="20"/>
        </w:rPr>
        <w:t>акції:</w:t>
      </w:r>
      <w:r>
        <w:rPr>
          <w:spacing w:val="3"/>
          <w:sz w:val="20"/>
        </w:rPr>
        <w:t xml:space="preserve"> </w:t>
      </w:r>
      <w:r>
        <w:rPr>
          <w:sz w:val="20"/>
        </w:rPr>
        <w:t>з</w:t>
      </w:r>
      <w:r>
        <w:rPr>
          <w:spacing w:val="50"/>
          <w:sz w:val="20"/>
        </w:rPr>
        <w:t xml:space="preserve"> </w:t>
      </w:r>
      <w:r>
        <w:rPr>
          <w:sz w:val="20"/>
        </w:rPr>
        <w:t>01.05.2022 до</w:t>
      </w:r>
      <w:r>
        <w:rPr>
          <w:spacing w:val="51"/>
          <w:sz w:val="20"/>
        </w:rPr>
        <w:t xml:space="preserve"> </w:t>
      </w:r>
      <w:r>
        <w:rPr>
          <w:sz w:val="20"/>
        </w:rPr>
        <w:t>30.06.2022 (включно).</w:t>
      </w:r>
    </w:p>
    <w:p w14:paraId="5231BC4B" w14:textId="77777777" w:rsidR="00CD0E1A" w:rsidRDefault="00FA239E">
      <w:pPr>
        <w:spacing w:before="86"/>
        <w:ind w:left="513"/>
        <w:rPr>
          <w:sz w:val="20"/>
        </w:rPr>
      </w:pPr>
      <w:r>
        <w:rPr>
          <w:sz w:val="20"/>
        </w:rPr>
        <w:t>Період</w:t>
      </w:r>
      <w:r>
        <w:rPr>
          <w:spacing w:val="5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60"/>
          <w:sz w:val="20"/>
        </w:rPr>
        <w:t xml:space="preserve"> </w:t>
      </w:r>
      <w:r>
        <w:rPr>
          <w:sz w:val="20"/>
        </w:rPr>
        <w:t>01.05.2022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54"/>
          <w:sz w:val="20"/>
        </w:rPr>
        <w:t xml:space="preserve"> </w:t>
      </w:r>
      <w:r>
        <w:rPr>
          <w:sz w:val="20"/>
        </w:rPr>
        <w:t>15.07.2022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(включно).</w:t>
      </w:r>
    </w:p>
    <w:p w14:paraId="59116628" w14:textId="77777777" w:rsidR="00CD0E1A" w:rsidRDefault="00FA239E">
      <w:pPr>
        <w:pStyle w:val="a5"/>
        <w:numPr>
          <w:ilvl w:val="0"/>
          <w:numId w:val="2"/>
        </w:numPr>
        <w:tabs>
          <w:tab w:val="left" w:pos="437"/>
        </w:tabs>
        <w:spacing w:before="83"/>
        <w:ind w:left="436" w:hanging="284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Територія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населені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пункти</w:t>
      </w:r>
      <w:r>
        <w:rPr>
          <w:spacing w:val="-7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1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розподілом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тарифні</w:t>
      </w:r>
      <w:r>
        <w:rPr>
          <w:spacing w:val="-3"/>
          <w:sz w:val="20"/>
        </w:rPr>
        <w:t xml:space="preserve"> </w:t>
      </w:r>
      <w:r>
        <w:rPr>
          <w:sz w:val="20"/>
        </w:rPr>
        <w:t>групи,</w:t>
      </w:r>
      <w:r>
        <w:rPr>
          <w:spacing w:val="-4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-6"/>
          <w:sz w:val="20"/>
        </w:rPr>
        <w:t xml:space="preserve"> </w:t>
      </w:r>
      <w:r>
        <w:rPr>
          <w:sz w:val="20"/>
        </w:rPr>
        <w:t>8.2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Додатку.</w:t>
      </w:r>
    </w:p>
    <w:p w14:paraId="0B88EF5D" w14:textId="77777777" w:rsidR="00CD0E1A" w:rsidRDefault="00FA239E">
      <w:pPr>
        <w:pStyle w:val="1"/>
        <w:numPr>
          <w:ilvl w:val="0"/>
          <w:numId w:val="2"/>
        </w:numPr>
        <w:tabs>
          <w:tab w:val="left" w:pos="437"/>
        </w:tabs>
        <w:spacing w:before="58"/>
        <w:ind w:left="436" w:hanging="284"/>
        <w:jc w:val="left"/>
      </w:pPr>
      <w:r>
        <w:t>Учасники</w:t>
      </w:r>
      <w:r>
        <w:rPr>
          <w:spacing w:val="-1"/>
        </w:rPr>
        <w:t xml:space="preserve"> </w:t>
      </w:r>
      <w:r>
        <w:t>Акції:</w:t>
      </w:r>
    </w:p>
    <w:p w14:paraId="1F538CAB" w14:textId="77777777" w:rsidR="00CD0E1A" w:rsidRDefault="00FA239E">
      <w:pPr>
        <w:pStyle w:val="a5"/>
        <w:numPr>
          <w:ilvl w:val="1"/>
          <w:numId w:val="2"/>
        </w:numPr>
        <w:tabs>
          <w:tab w:val="left" w:pos="1003"/>
        </w:tabs>
        <w:spacing w:line="242" w:lineRule="auto"/>
        <w:ind w:right="222" w:firstLine="0"/>
        <w:jc w:val="both"/>
        <w:rPr>
          <w:sz w:val="18"/>
        </w:rPr>
      </w:pPr>
      <w:r>
        <w:rPr>
          <w:sz w:val="18"/>
        </w:rPr>
        <w:t>Учасники Акції - споживачі (фізичні особи), які не є Абонентами послуг доступу до мережі Інтернет від ПрАТ «ДАТАГРУП» протягом дії Акції та не були ними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останніх</w:t>
      </w:r>
      <w:r>
        <w:rPr>
          <w:spacing w:val="-2"/>
          <w:sz w:val="18"/>
        </w:rPr>
        <w:t xml:space="preserve"> </w:t>
      </w:r>
      <w:r>
        <w:rPr>
          <w:sz w:val="18"/>
        </w:rPr>
        <w:t>трьох</w:t>
      </w:r>
      <w:r>
        <w:rPr>
          <w:spacing w:val="-1"/>
          <w:sz w:val="18"/>
        </w:rPr>
        <w:t xml:space="preserve"> </w:t>
      </w:r>
      <w:r>
        <w:rPr>
          <w:sz w:val="18"/>
        </w:rPr>
        <w:t>місяців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дати</w:t>
      </w:r>
      <w:r>
        <w:rPr>
          <w:spacing w:val="-1"/>
          <w:sz w:val="18"/>
        </w:rPr>
        <w:t xml:space="preserve"> </w:t>
      </w:r>
      <w:r>
        <w:rPr>
          <w:sz w:val="18"/>
        </w:rPr>
        <w:t>підключення.</w:t>
      </w:r>
    </w:p>
    <w:p w14:paraId="63483357" w14:textId="77777777" w:rsidR="00CD0E1A" w:rsidRDefault="00FA239E">
      <w:pPr>
        <w:pStyle w:val="2"/>
        <w:numPr>
          <w:ilvl w:val="0"/>
          <w:numId w:val="2"/>
        </w:numPr>
        <w:tabs>
          <w:tab w:val="left" w:pos="437"/>
        </w:tabs>
        <w:spacing w:before="61"/>
        <w:ind w:left="436" w:hanging="284"/>
        <w:jc w:val="left"/>
      </w:pPr>
      <w:r>
        <w:t>Умови</w:t>
      </w:r>
      <w:r>
        <w:rPr>
          <w:spacing w:val="-4"/>
        </w:rPr>
        <w:t xml:space="preserve"> </w:t>
      </w:r>
      <w:r>
        <w:t>Акції:</w:t>
      </w:r>
    </w:p>
    <w:p w14:paraId="63E68BC9" w14:textId="77777777" w:rsidR="00CD0E1A" w:rsidRDefault="00FA239E">
      <w:pPr>
        <w:pStyle w:val="a5"/>
        <w:numPr>
          <w:ilvl w:val="1"/>
          <w:numId w:val="2"/>
        </w:numPr>
        <w:tabs>
          <w:tab w:val="left" w:pos="1056"/>
        </w:tabs>
        <w:spacing w:line="242" w:lineRule="auto"/>
        <w:ind w:right="304" w:firstLine="0"/>
        <w:jc w:val="both"/>
        <w:rPr>
          <w:sz w:val="18"/>
        </w:rPr>
      </w:pPr>
      <w:r>
        <w:rPr>
          <w:sz w:val="18"/>
        </w:rPr>
        <w:t>Учаснику</w:t>
      </w:r>
      <w:r>
        <w:rPr>
          <w:spacing w:val="-6"/>
          <w:sz w:val="18"/>
        </w:rPr>
        <w:t xml:space="preserve"> </w:t>
      </w:r>
      <w:r>
        <w:rPr>
          <w:sz w:val="18"/>
        </w:rPr>
        <w:t>Акції</w:t>
      </w:r>
      <w:r>
        <w:rPr>
          <w:spacing w:val="-7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можливість</w:t>
      </w:r>
      <w:r>
        <w:rPr>
          <w:spacing w:val="-5"/>
          <w:sz w:val="18"/>
        </w:rPr>
        <w:t xml:space="preserve"> </w:t>
      </w:r>
      <w:r>
        <w:rPr>
          <w:sz w:val="18"/>
        </w:rPr>
        <w:t>підключення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8"/>
          <w:sz w:val="18"/>
        </w:rPr>
        <w:t xml:space="preserve"> </w:t>
      </w:r>
      <w:r>
        <w:rPr>
          <w:sz w:val="18"/>
        </w:rPr>
        <w:t>Інтернет за</w:t>
      </w:r>
      <w:r>
        <w:rPr>
          <w:spacing w:val="-6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-10"/>
          <w:sz w:val="18"/>
        </w:rPr>
        <w:t xml:space="preserve"> </w:t>
      </w:r>
      <w:r>
        <w:rPr>
          <w:sz w:val="18"/>
        </w:rPr>
        <w:t>доступним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тарифним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планом,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межах</w:t>
      </w:r>
      <w:r>
        <w:rPr>
          <w:spacing w:val="-10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населених пунктів, зі швидкістю доступу, розміром абонентної плати та терміном дії що вказані в таблиці 8.1 п.6 цього Додатку. По закін</w:t>
      </w:r>
      <w:r>
        <w:rPr>
          <w:sz w:val="18"/>
        </w:rPr>
        <w:t>ченню терміну дії Акції з дня після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підключення,</w:t>
      </w:r>
      <w:r>
        <w:rPr>
          <w:spacing w:val="3"/>
          <w:sz w:val="18"/>
        </w:rPr>
        <w:t xml:space="preserve"> </w:t>
      </w:r>
      <w:r>
        <w:rPr>
          <w:sz w:val="18"/>
        </w:rPr>
        <w:t>умови</w:t>
      </w:r>
      <w:r>
        <w:rPr>
          <w:spacing w:val="-2"/>
          <w:sz w:val="18"/>
        </w:rPr>
        <w:t xml:space="preserve"> </w:t>
      </w:r>
      <w:r>
        <w:rPr>
          <w:sz w:val="18"/>
        </w:rPr>
        <w:t>підключення та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плата</w:t>
      </w:r>
      <w:r>
        <w:rPr>
          <w:spacing w:val="-3"/>
          <w:sz w:val="18"/>
        </w:rPr>
        <w:t xml:space="preserve"> </w:t>
      </w:r>
      <w:r>
        <w:rPr>
          <w:sz w:val="18"/>
        </w:rPr>
        <w:t>справлятиметься</w:t>
      </w:r>
      <w:r>
        <w:rPr>
          <w:spacing w:val="-1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2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стовпчику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таблиці 8.1</w:t>
      </w:r>
      <w:r>
        <w:rPr>
          <w:spacing w:val="-3"/>
          <w:sz w:val="18"/>
        </w:rPr>
        <w:t xml:space="preserve"> </w:t>
      </w:r>
      <w:r>
        <w:rPr>
          <w:sz w:val="18"/>
        </w:rPr>
        <w:t>п.8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Додатку.</w:t>
      </w:r>
    </w:p>
    <w:p w14:paraId="1E8D8F8A" w14:textId="77777777" w:rsidR="00CD0E1A" w:rsidRDefault="00FA239E">
      <w:pPr>
        <w:pStyle w:val="a5"/>
        <w:numPr>
          <w:ilvl w:val="1"/>
          <w:numId w:val="2"/>
        </w:numPr>
        <w:tabs>
          <w:tab w:val="left" w:pos="1147"/>
        </w:tabs>
        <w:spacing w:before="56" w:line="242" w:lineRule="auto"/>
        <w:ind w:right="220" w:firstLine="0"/>
        <w:jc w:val="both"/>
        <w:rPr>
          <w:sz w:val="18"/>
        </w:rPr>
      </w:pPr>
      <w:r>
        <w:rPr>
          <w:sz w:val="18"/>
        </w:rPr>
        <w:t>Споживачі (фізичні особи) можуть подати заявку на участь в Акції звернувшись до служ</w:t>
      </w:r>
      <w:r>
        <w:rPr>
          <w:sz w:val="18"/>
        </w:rPr>
        <w:t xml:space="preserve">би підтримки Клієнтів за телефоном </w:t>
      </w:r>
      <w:r>
        <w:rPr>
          <w:rFonts w:ascii="Arial" w:hAnsi="Arial"/>
          <w:b/>
          <w:sz w:val="18"/>
        </w:rPr>
        <w:t>0 800 21 00 00</w:t>
      </w:r>
      <w:r>
        <w:rPr>
          <w:sz w:val="18"/>
        </w:rPr>
        <w:t>, або до відповідного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регіонального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відділу</w:t>
      </w:r>
      <w:r>
        <w:rPr>
          <w:spacing w:val="-1"/>
          <w:sz w:val="18"/>
        </w:rPr>
        <w:t xml:space="preserve"> </w:t>
      </w:r>
      <w:r>
        <w:rPr>
          <w:sz w:val="18"/>
        </w:rPr>
        <w:t>продаж</w:t>
      </w:r>
      <w:r>
        <w:rPr>
          <w:spacing w:val="7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обслуговування.</w:t>
      </w:r>
    </w:p>
    <w:p w14:paraId="37C85BBA" w14:textId="77777777" w:rsidR="00CD0E1A" w:rsidRDefault="00FA239E">
      <w:pPr>
        <w:pStyle w:val="a5"/>
        <w:numPr>
          <w:ilvl w:val="1"/>
          <w:numId w:val="2"/>
        </w:numPr>
        <w:tabs>
          <w:tab w:val="left" w:pos="1056"/>
        </w:tabs>
        <w:spacing w:before="61" w:line="242" w:lineRule="auto"/>
        <w:ind w:right="306" w:firstLine="0"/>
        <w:jc w:val="both"/>
        <w:rPr>
          <w:sz w:val="18"/>
        </w:rPr>
      </w:pPr>
      <w:r>
        <w:rPr>
          <w:sz w:val="18"/>
        </w:rPr>
        <w:t>Підключення до послуги доступу до мережі Інтернет на умовах маркетингової акції «Твій вибір» відбувається лише за наявності технічної можливості підключення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2"/>
          <w:sz w:val="18"/>
        </w:rPr>
        <w:t xml:space="preserve"> </w:t>
      </w:r>
      <w:r>
        <w:rPr>
          <w:sz w:val="18"/>
        </w:rPr>
        <w:t>Інтернет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14:paraId="1C73CA0F" w14:textId="77777777" w:rsidR="00CD0E1A" w:rsidRDefault="00FA239E">
      <w:pPr>
        <w:pStyle w:val="a5"/>
        <w:numPr>
          <w:ilvl w:val="1"/>
          <w:numId w:val="2"/>
        </w:numPr>
        <w:tabs>
          <w:tab w:val="left" w:pos="1147"/>
        </w:tabs>
        <w:spacing w:before="60"/>
        <w:ind w:left="1146" w:hanging="711"/>
        <w:jc w:val="both"/>
        <w:rPr>
          <w:sz w:val="18"/>
        </w:rPr>
      </w:pPr>
      <w:r>
        <w:rPr>
          <w:sz w:val="18"/>
        </w:rPr>
        <w:t>Якщо</w:t>
      </w:r>
      <w:r>
        <w:rPr>
          <w:spacing w:val="-10"/>
          <w:sz w:val="18"/>
        </w:rPr>
        <w:t xml:space="preserve"> </w:t>
      </w:r>
      <w:r>
        <w:rPr>
          <w:sz w:val="18"/>
        </w:rPr>
        <w:t>учасник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</w:t>
      </w:r>
      <w:r>
        <w:rPr>
          <w:spacing w:val="-8"/>
          <w:sz w:val="18"/>
        </w:rPr>
        <w:t xml:space="preserve"> </w:t>
      </w:r>
      <w:r>
        <w:rPr>
          <w:sz w:val="18"/>
        </w:rPr>
        <w:t>скористався</w:t>
      </w:r>
      <w:r>
        <w:rPr>
          <w:spacing w:val="-11"/>
          <w:sz w:val="18"/>
        </w:rPr>
        <w:t xml:space="preserve"> </w:t>
      </w:r>
      <w:r>
        <w:rPr>
          <w:sz w:val="18"/>
        </w:rPr>
        <w:t>іншою</w:t>
      </w:r>
      <w:r>
        <w:rPr>
          <w:spacing w:val="-7"/>
          <w:sz w:val="18"/>
        </w:rPr>
        <w:t xml:space="preserve"> </w:t>
      </w:r>
      <w:r>
        <w:rPr>
          <w:sz w:val="18"/>
        </w:rPr>
        <w:t>акцією,</w:t>
      </w:r>
      <w:r>
        <w:rPr>
          <w:spacing w:val="-4"/>
          <w:sz w:val="18"/>
        </w:rPr>
        <w:t xml:space="preserve"> </w:t>
      </w:r>
      <w:r>
        <w:rPr>
          <w:sz w:val="18"/>
        </w:rPr>
        <w:t>то</w:t>
      </w:r>
      <w:r>
        <w:rPr>
          <w:spacing w:val="-10"/>
          <w:sz w:val="18"/>
        </w:rPr>
        <w:t xml:space="preserve"> </w:t>
      </w:r>
      <w:r>
        <w:rPr>
          <w:sz w:val="18"/>
        </w:rPr>
        <w:t>знижки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акціями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додаються</w:t>
      </w:r>
      <w:r>
        <w:rPr>
          <w:spacing w:val="-8"/>
          <w:sz w:val="18"/>
        </w:rPr>
        <w:t xml:space="preserve"> </w:t>
      </w:r>
      <w:r>
        <w:rPr>
          <w:sz w:val="18"/>
        </w:rPr>
        <w:t>і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перемножуються.</w:t>
      </w:r>
    </w:p>
    <w:p w14:paraId="211B72F9" w14:textId="77777777" w:rsidR="00CD0E1A" w:rsidRDefault="00FA239E">
      <w:pPr>
        <w:pStyle w:val="a5"/>
        <w:numPr>
          <w:ilvl w:val="0"/>
          <w:numId w:val="2"/>
        </w:numPr>
        <w:tabs>
          <w:tab w:val="left" w:pos="581"/>
        </w:tabs>
        <w:ind w:hanging="428"/>
        <w:jc w:val="both"/>
        <w:rPr>
          <w:rFonts w:ascii="Arial" w:hAnsi="Arial"/>
          <w:i/>
          <w:sz w:val="18"/>
        </w:rPr>
      </w:pPr>
      <w:r>
        <w:rPr>
          <w:sz w:val="18"/>
        </w:rPr>
        <w:t>Інформування</w:t>
      </w:r>
      <w:r>
        <w:rPr>
          <w:spacing w:val="-7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</w:t>
      </w:r>
      <w:r>
        <w:rPr>
          <w:spacing w:val="-6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10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-6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4"/>
          <w:sz w:val="18"/>
        </w:rPr>
        <w:t xml:space="preserve"> </w:t>
      </w:r>
      <w:r>
        <w:rPr>
          <w:sz w:val="18"/>
        </w:rPr>
        <w:t>сайті</w:t>
      </w:r>
      <w:r>
        <w:rPr>
          <w:spacing w:val="-3"/>
          <w:sz w:val="18"/>
        </w:rPr>
        <w:t xml:space="preserve"> </w:t>
      </w:r>
      <w:hyperlink r:id="rId9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rFonts w:ascii="Arial" w:hAnsi="Arial"/>
            <w:i/>
            <w:sz w:val="18"/>
          </w:rPr>
          <w:t>.</w:t>
        </w:r>
      </w:hyperlink>
    </w:p>
    <w:p w14:paraId="351685E9" w14:textId="77777777" w:rsidR="00CD0E1A" w:rsidRDefault="00FA239E">
      <w:pPr>
        <w:pStyle w:val="a5"/>
        <w:numPr>
          <w:ilvl w:val="0"/>
          <w:numId w:val="2"/>
        </w:numPr>
        <w:tabs>
          <w:tab w:val="left" w:pos="581"/>
        </w:tabs>
        <w:spacing w:line="280" w:lineRule="auto"/>
        <w:ind w:left="513" w:right="297"/>
        <w:jc w:val="both"/>
        <w:rPr>
          <w:rFonts w:ascii="Arial" w:hAnsi="Arial"/>
          <w:sz w:val="18"/>
        </w:rPr>
      </w:pPr>
      <w:r>
        <w:tab/>
      </w:r>
      <w:r>
        <w:rPr>
          <w:sz w:val="18"/>
        </w:rPr>
        <w:t>Умови</w:t>
      </w:r>
      <w:r>
        <w:rPr>
          <w:spacing w:val="8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1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4"/>
          <w:sz w:val="18"/>
        </w:rPr>
        <w:t xml:space="preserve"> </w:t>
      </w:r>
      <w:r>
        <w:rPr>
          <w:sz w:val="18"/>
        </w:rPr>
        <w:t>та</w:t>
      </w:r>
      <w:r>
        <w:rPr>
          <w:spacing w:val="5"/>
          <w:sz w:val="18"/>
        </w:rPr>
        <w:t xml:space="preserve"> </w:t>
      </w:r>
      <w:r>
        <w:rPr>
          <w:sz w:val="18"/>
        </w:rPr>
        <w:t>розмір</w:t>
      </w:r>
      <w:r>
        <w:rPr>
          <w:spacing w:val="9"/>
          <w:sz w:val="18"/>
        </w:rPr>
        <w:t xml:space="preserve"> </w:t>
      </w:r>
      <w:r>
        <w:rPr>
          <w:sz w:val="18"/>
        </w:rPr>
        <w:t>абонентної</w:t>
      </w:r>
      <w:r>
        <w:rPr>
          <w:spacing w:val="8"/>
          <w:sz w:val="18"/>
        </w:rPr>
        <w:t xml:space="preserve"> </w:t>
      </w:r>
      <w:r>
        <w:rPr>
          <w:sz w:val="18"/>
        </w:rPr>
        <w:t>плати</w:t>
      </w:r>
      <w:r>
        <w:rPr>
          <w:spacing w:val="4"/>
          <w:sz w:val="18"/>
        </w:rPr>
        <w:t xml:space="preserve"> </w:t>
      </w:r>
      <w:r>
        <w:rPr>
          <w:sz w:val="18"/>
        </w:rPr>
        <w:t>за</w:t>
      </w:r>
      <w:r>
        <w:rPr>
          <w:spacing w:val="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4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8"/>
          <w:sz w:val="18"/>
        </w:rPr>
        <w:t xml:space="preserve"> </w:t>
      </w:r>
      <w:r>
        <w:rPr>
          <w:sz w:val="18"/>
        </w:rPr>
        <w:t>Інтернет</w:t>
      </w:r>
      <w:r>
        <w:rPr>
          <w:spacing w:val="8"/>
          <w:sz w:val="18"/>
        </w:rPr>
        <w:t xml:space="preserve"> </w:t>
      </w:r>
      <w:r>
        <w:rPr>
          <w:sz w:val="18"/>
        </w:rPr>
        <w:t>під час</w:t>
      </w:r>
      <w:r>
        <w:rPr>
          <w:spacing w:val="6"/>
          <w:sz w:val="18"/>
        </w:rPr>
        <w:t xml:space="preserve"> </w:t>
      </w:r>
      <w:r>
        <w:rPr>
          <w:sz w:val="18"/>
        </w:rPr>
        <w:t>дії</w:t>
      </w:r>
      <w:r>
        <w:rPr>
          <w:spacing w:val="7"/>
          <w:sz w:val="18"/>
        </w:rPr>
        <w:t xml:space="preserve"> </w:t>
      </w:r>
      <w:r>
        <w:rPr>
          <w:sz w:val="18"/>
        </w:rPr>
        <w:t>Акції</w:t>
      </w:r>
      <w:r>
        <w:rPr>
          <w:spacing w:val="7"/>
          <w:sz w:val="18"/>
        </w:rPr>
        <w:t xml:space="preserve"> </w:t>
      </w:r>
      <w:r>
        <w:rPr>
          <w:sz w:val="18"/>
        </w:rPr>
        <w:t>та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2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5"/>
          <w:sz w:val="18"/>
        </w:rPr>
        <w:t xml:space="preserve"> </w:t>
      </w:r>
      <w:r>
        <w:rPr>
          <w:sz w:val="18"/>
        </w:rPr>
        <w:t>її</w:t>
      </w:r>
      <w:r>
        <w:rPr>
          <w:spacing w:val="7"/>
          <w:sz w:val="18"/>
        </w:rPr>
        <w:t xml:space="preserve"> </w:t>
      </w:r>
      <w:r>
        <w:rPr>
          <w:sz w:val="18"/>
        </w:rPr>
        <w:t>дії</w:t>
      </w:r>
      <w:r>
        <w:rPr>
          <w:spacing w:val="7"/>
          <w:sz w:val="18"/>
        </w:rPr>
        <w:t xml:space="preserve"> </w:t>
      </w:r>
      <w:r>
        <w:rPr>
          <w:sz w:val="18"/>
        </w:rPr>
        <w:t>зазначені</w:t>
      </w:r>
      <w:r>
        <w:rPr>
          <w:spacing w:val="8"/>
          <w:sz w:val="18"/>
        </w:rPr>
        <w:t xml:space="preserve"> </w:t>
      </w:r>
      <w:r>
        <w:rPr>
          <w:sz w:val="18"/>
        </w:rPr>
        <w:t>у</w:t>
      </w:r>
      <w:r>
        <w:rPr>
          <w:spacing w:val="6"/>
          <w:sz w:val="18"/>
        </w:rPr>
        <w:t xml:space="preserve"> </w:t>
      </w:r>
      <w:r>
        <w:rPr>
          <w:sz w:val="18"/>
        </w:rPr>
        <w:t>таблиці</w:t>
      </w:r>
      <w:r>
        <w:rPr>
          <w:spacing w:val="8"/>
          <w:sz w:val="18"/>
        </w:rPr>
        <w:t xml:space="preserve"> </w:t>
      </w:r>
      <w:r>
        <w:rPr>
          <w:sz w:val="18"/>
        </w:rPr>
        <w:t>8.1</w:t>
      </w:r>
      <w:r>
        <w:rPr>
          <w:spacing w:val="9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до населених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пунктів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зазначених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 таблиці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8.2.</w:t>
      </w:r>
    </w:p>
    <w:p w14:paraId="3C1C121D" w14:textId="77777777" w:rsidR="00CD0E1A" w:rsidRDefault="00CD0E1A">
      <w:pPr>
        <w:pStyle w:val="a3"/>
        <w:spacing w:before="9"/>
        <w:jc w:val="left"/>
        <w:rPr>
          <w:sz w:val="25"/>
        </w:rPr>
      </w:pPr>
    </w:p>
    <w:p w14:paraId="1BEFAD8A" w14:textId="77777777" w:rsidR="00CD0E1A" w:rsidRDefault="00FA239E">
      <w:pPr>
        <w:spacing w:before="1" w:after="34"/>
        <w:ind w:left="1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 8.1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Умови тарифікації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послуги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з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доступу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до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Інтернет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за технологією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xPON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129"/>
        <w:gridCol w:w="1834"/>
        <w:gridCol w:w="2401"/>
        <w:gridCol w:w="1273"/>
        <w:gridCol w:w="3861"/>
        <w:gridCol w:w="1580"/>
        <w:gridCol w:w="2473"/>
      </w:tblGrid>
      <w:tr w:rsidR="00CD0E1A" w14:paraId="08901A79" w14:textId="77777777">
        <w:trPr>
          <w:trHeight w:val="412"/>
        </w:trPr>
        <w:tc>
          <w:tcPr>
            <w:tcW w:w="326" w:type="dxa"/>
            <w:vMerge w:val="restart"/>
            <w:textDirection w:val="btLr"/>
          </w:tcPr>
          <w:p w14:paraId="54E15A27" w14:textId="77777777" w:rsidR="00CD0E1A" w:rsidRDefault="00FA239E">
            <w:pPr>
              <w:pStyle w:val="TableParagraph"/>
              <w:spacing w:before="74" w:line="240" w:lineRule="auto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644C6DE5" w14:textId="77777777" w:rsidR="00CD0E1A" w:rsidRDefault="00FA239E">
            <w:pPr>
              <w:pStyle w:val="TableParagraph"/>
              <w:spacing w:before="112" w:line="240" w:lineRule="auto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Позиція</w:t>
            </w:r>
          </w:p>
        </w:tc>
        <w:tc>
          <w:tcPr>
            <w:tcW w:w="1129" w:type="dxa"/>
            <w:vMerge w:val="restart"/>
          </w:tcPr>
          <w:p w14:paraId="6320E153" w14:textId="77777777" w:rsidR="00CD0E1A" w:rsidRDefault="00FA239E">
            <w:pPr>
              <w:pStyle w:val="TableParagraph"/>
              <w:spacing w:before="2" w:line="242" w:lineRule="auto"/>
              <w:ind w:left="115" w:right="98" w:hanging="1"/>
              <w:rPr>
                <w:sz w:val="18"/>
              </w:rPr>
            </w:pPr>
            <w:r>
              <w:rPr>
                <w:sz w:val="18"/>
              </w:rPr>
              <w:t>Назва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діє</w:t>
            </w:r>
          </w:p>
          <w:p w14:paraId="7F712602" w14:textId="77777777" w:rsidR="00CD0E1A" w:rsidRDefault="00FA239E">
            <w:pPr>
              <w:pStyle w:val="TableParagraph"/>
              <w:spacing w:before="8" w:line="194" w:lineRule="exact"/>
              <w:ind w:left="307" w:right="291"/>
              <w:rPr>
                <w:sz w:val="18"/>
              </w:rPr>
            </w:pPr>
            <w:r>
              <w:rPr>
                <w:sz w:val="18"/>
              </w:rPr>
              <w:t>Акція</w:t>
            </w:r>
          </w:p>
        </w:tc>
        <w:tc>
          <w:tcPr>
            <w:tcW w:w="1834" w:type="dxa"/>
            <w:vMerge w:val="restart"/>
          </w:tcPr>
          <w:p w14:paraId="32CC1A68" w14:textId="77777777" w:rsidR="00CD0E1A" w:rsidRDefault="00CD0E1A">
            <w:pPr>
              <w:pStyle w:val="TableParagraph"/>
              <w:spacing w:before="3" w:line="240" w:lineRule="auto"/>
              <w:ind w:left="0"/>
              <w:jc w:val="left"/>
              <w:rPr>
                <w:rFonts w:ascii="Arial"/>
                <w:i/>
                <w:sz w:val="27"/>
              </w:rPr>
            </w:pPr>
          </w:p>
          <w:p w14:paraId="5B1DCF09" w14:textId="77777777" w:rsidR="00CD0E1A" w:rsidRDefault="00FA239E">
            <w:pPr>
              <w:pStyle w:val="TableParagraph"/>
              <w:spacing w:line="242" w:lineRule="auto"/>
              <w:ind w:left="47" w:right="36" w:firstLine="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Маркетингова </w:t>
            </w:r>
            <w:r>
              <w:rPr>
                <w:sz w:val="18"/>
              </w:rPr>
              <w:t>назва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акційного 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2401" w:type="dxa"/>
            <w:vMerge w:val="restart"/>
          </w:tcPr>
          <w:p w14:paraId="219C8282" w14:textId="77777777" w:rsidR="00CD0E1A" w:rsidRDefault="00CD0E1A">
            <w:pPr>
              <w:pStyle w:val="TableParagraph"/>
              <w:spacing w:before="3" w:line="240" w:lineRule="auto"/>
              <w:ind w:left="0"/>
              <w:jc w:val="left"/>
              <w:rPr>
                <w:rFonts w:ascii="Arial"/>
                <w:i/>
                <w:sz w:val="27"/>
              </w:rPr>
            </w:pPr>
          </w:p>
          <w:p w14:paraId="0C4780D5" w14:textId="77777777" w:rsidR="00CD0E1A" w:rsidRDefault="00FA239E">
            <w:pPr>
              <w:pStyle w:val="TableParagraph"/>
              <w:spacing w:line="242" w:lineRule="auto"/>
              <w:ind w:left="52" w:right="37"/>
              <w:rPr>
                <w:sz w:val="18"/>
              </w:rPr>
            </w:pPr>
            <w:r>
              <w:rPr>
                <w:spacing w:val="-1"/>
                <w:sz w:val="18"/>
              </w:rPr>
              <w:t>Назва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акційного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інформаційних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</w:tc>
        <w:tc>
          <w:tcPr>
            <w:tcW w:w="5134" w:type="dxa"/>
            <w:gridSpan w:val="2"/>
          </w:tcPr>
          <w:p w14:paraId="2E26296C" w14:textId="77777777" w:rsidR="00CD0E1A" w:rsidRDefault="00FA239E">
            <w:pPr>
              <w:pStyle w:val="TableParagraph"/>
              <w:spacing w:before="102" w:line="240" w:lineRule="auto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Умови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доступу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мережі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Інтернет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Акції</w:t>
            </w:r>
          </w:p>
        </w:tc>
        <w:tc>
          <w:tcPr>
            <w:tcW w:w="4053" w:type="dxa"/>
            <w:gridSpan w:val="2"/>
          </w:tcPr>
          <w:p w14:paraId="090FD700" w14:textId="77777777" w:rsidR="00CD0E1A" w:rsidRDefault="00FA239E">
            <w:pPr>
              <w:pStyle w:val="TableParagraph"/>
              <w:spacing w:line="201" w:lineRule="exact"/>
              <w:ind w:left="437" w:right="428"/>
              <w:rPr>
                <w:sz w:val="18"/>
              </w:rPr>
            </w:pPr>
            <w:r>
              <w:rPr>
                <w:sz w:val="18"/>
              </w:rPr>
              <w:t>Умови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мережі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Інтернет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3FB7C868" w14:textId="77777777" w:rsidR="00CD0E1A" w:rsidRDefault="00FA239E">
            <w:pPr>
              <w:pStyle w:val="TableParagraph"/>
              <w:spacing w:before="3" w:line="189" w:lineRule="exact"/>
              <w:ind w:left="437" w:right="423"/>
              <w:rPr>
                <w:sz w:val="18"/>
              </w:rPr>
            </w:pPr>
            <w:r>
              <w:rPr>
                <w:sz w:val="18"/>
              </w:rPr>
              <w:t>закінченню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Акції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CD0E1A" w14:paraId="4F023AFA" w14:textId="77777777">
        <w:trPr>
          <w:trHeight w:val="830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1B543B86" w14:textId="77777777" w:rsidR="00CD0E1A" w:rsidRDefault="00CD0E1A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097C3390" w14:textId="77777777" w:rsidR="00CD0E1A" w:rsidRDefault="00CD0E1A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7CD2D168" w14:textId="77777777" w:rsidR="00CD0E1A" w:rsidRDefault="00CD0E1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EB88887" w14:textId="77777777" w:rsidR="00CD0E1A" w:rsidRDefault="00CD0E1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485A85B9" w14:textId="77777777" w:rsidR="00CD0E1A" w:rsidRDefault="00CD0E1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53C8EC83" w14:textId="77777777" w:rsidR="00CD0E1A" w:rsidRDefault="00CD0E1A">
            <w:pPr>
              <w:pStyle w:val="TableParagraph"/>
              <w:spacing w:before="10" w:line="240" w:lineRule="auto"/>
              <w:ind w:left="0"/>
              <w:jc w:val="left"/>
              <w:rPr>
                <w:rFonts w:ascii="Arial"/>
                <w:i/>
                <w:sz w:val="26"/>
              </w:rPr>
            </w:pPr>
          </w:p>
          <w:p w14:paraId="5E26436A" w14:textId="77777777" w:rsidR="00CD0E1A" w:rsidRDefault="00FA239E">
            <w:pPr>
              <w:pStyle w:val="TableParagraph"/>
              <w:spacing w:line="240" w:lineRule="auto"/>
              <w:ind w:left="57" w:right="46"/>
              <w:rPr>
                <w:sz w:val="18"/>
              </w:rPr>
            </w:pPr>
            <w:r>
              <w:rPr>
                <w:sz w:val="18"/>
              </w:rPr>
              <w:t>Швидкість</w:t>
            </w:r>
          </w:p>
        </w:tc>
        <w:tc>
          <w:tcPr>
            <w:tcW w:w="3861" w:type="dxa"/>
          </w:tcPr>
          <w:p w14:paraId="7CF533F0" w14:textId="77777777" w:rsidR="00CD0E1A" w:rsidRDefault="00FA239E">
            <w:pPr>
              <w:pStyle w:val="TableParagraph"/>
              <w:spacing w:line="244" w:lineRule="auto"/>
              <w:ind w:left="37" w:right="29"/>
              <w:rPr>
                <w:sz w:val="18"/>
              </w:rPr>
            </w:pPr>
            <w:r>
              <w:rPr>
                <w:sz w:val="18"/>
              </w:rPr>
              <w:t>Тариф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умовами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Акції 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1-го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12-й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активної послуги з дня підключення грн./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</w:p>
          <w:p w14:paraId="65D676BF" w14:textId="77777777" w:rsidR="00CD0E1A" w:rsidRDefault="00FA239E">
            <w:pPr>
              <w:pStyle w:val="TableParagraph"/>
              <w:spacing w:line="189" w:lineRule="exact"/>
              <w:ind w:left="37" w:right="29"/>
              <w:rPr>
                <w:sz w:val="18"/>
              </w:rPr>
            </w:pPr>
            <w:r>
              <w:rPr>
                <w:sz w:val="18"/>
              </w:rPr>
              <w:t>(з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ПДВ,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</w:p>
        </w:tc>
        <w:tc>
          <w:tcPr>
            <w:tcW w:w="1580" w:type="dxa"/>
          </w:tcPr>
          <w:p w14:paraId="6F966143" w14:textId="77777777" w:rsidR="00CD0E1A" w:rsidRDefault="00CD0E1A">
            <w:pPr>
              <w:pStyle w:val="TableParagraph"/>
              <w:spacing w:before="10" w:line="240" w:lineRule="auto"/>
              <w:ind w:left="0"/>
              <w:jc w:val="left"/>
              <w:rPr>
                <w:rFonts w:ascii="Arial"/>
                <w:i/>
                <w:sz w:val="26"/>
              </w:rPr>
            </w:pPr>
          </w:p>
          <w:p w14:paraId="771E4C69" w14:textId="77777777" w:rsidR="00CD0E1A" w:rsidRDefault="00FA239E">
            <w:pPr>
              <w:pStyle w:val="TableParagraph"/>
              <w:spacing w:line="240" w:lineRule="auto"/>
              <w:ind w:left="200" w:right="200"/>
              <w:rPr>
                <w:sz w:val="18"/>
              </w:rPr>
            </w:pPr>
            <w:r>
              <w:rPr>
                <w:sz w:val="18"/>
              </w:rPr>
              <w:t>Швидкість</w:t>
            </w:r>
          </w:p>
        </w:tc>
        <w:tc>
          <w:tcPr>
            <w:tcW w:w="2473" w:type="dxa"/>
          </w:tcPr>
          <w:p w14:paraId="606648C3" w14:textId="77777777" w:rsidR="00CD0E1A" w:rsidRDefault="00FA239E">
            <w:pPr>
              <w:pStyle w:val="TableParagraph"/>
              <w:spacing w:before="102" w:line="242" w:lineRule="auto"/>
              <w:ind w:left="660" w:right="638" w:firstLine="268"/>
              <w:jc w:val="left"/>
              <w:rPr>
                <w:sz w:val="18"/>
              </w:rPr>
            </w:pPr>
            <w:r>
              <w:rPr>
                <w:sz w:val="18"/>
              </w:rPr>
              <w:t>Тариф,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грн./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ПДВ,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CD0E1A" w14:paraId="385DEA3B" w14:textId="77777777">
        <w:trPr>
          <w:trHeight w:val="205"/>
        </w:trPr>
        <w:tc>
          <w:tcPr>
            <w:tcW w:w="326" w:type="dxa"/>
          </w:tcPr>
          <w:p w14:paraId="239D765E" w14:textId="77777777" w:rsidR="00CD0E1A" w:rsidRDefault="00FA239E">
            <w:pPr>
              <w:pStyle w:val="TableParagraph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408" w:type="dxa"/>
          </w:tcPr>
          <w:p w14:paraId="6AD2BD0D" w14:textId="77777777" w:rsidR="00CD0E1A" w:rsidRDefault="00FA239E">
            <w:pPr>
              <w:pStyle w:val="TableParagraph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1129" w:type="dxa"/>
          </w:tcPr>
          <w:p w14:paraId="31AB91D0" w14:textId="77777777" w:rsidR="00CD0E1A" w:rsidRDefault="00FA239E">
            <w:pPr>
              <w:pStyle w:val="TableParagraph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1834" w:type="dxa"/>
          </w:tcPr>
          <w:p w14:paraId="1E05963B" w14:textId="77777777" w:rsidR="00CD0E1A" w:rsidRDefault="00FA239E">
            <w:pPr>
              <w:pStyle w:val="TableParagraph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  <w:tc>
          <w:tcPr>
            <w:tcW w:w="2401" w:type="dxa"/>
          </w:tcPr>
          <w:p w14:paraId="57611BB7" w14:textId="77777777" w:rsidR="00CD0E1A" w:rsidRDefault="00FA239E">
            <w:pPr>
              <w:pStyle w:val="TableParagraph"/>
              <w:ind w:left="51" w:right="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4.1</w:t>
            </w:r>
          </w:p>
        </w:tc>
        <w:tc>
          <w:tcPr>
            <w:tcW w:w="1273" w:type="dxa"/>
          </w:tcPr>
          <w:p w14:paraId="437123DB" w14:textId="77777777" w:rsidR="00CD0E1A" w:rsidRDefault="00FA239E">
            <w:pPr>
              <w:pStyle w:val="TableParagraph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5</w:t>
            </w:r>
          </w:p>
        </w:tc>
        <w:tc>
          <w:tcPr>
            <w:tcW w:w="3861" w:type="dxa"/>
          </w:tcPr>
          <w:p w14:paraId="6679635F" w14:textId="77777777" w:rsidR="00CD0E1A" w:rsidRDefault="00FA239E">
            <w:pPr>
              <w:pStyle w:val="TableParagraph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6</w:t>
            </w:r>
          </w:p>
        </w:tc>
        <w:tc>
          <w:tcPr>
            <w:tcW w:w="1580" w:type="dxa"/>
          </w:tcPr>
          <w:p w14:paraId="59E6130B" w14:textId="77777777" w:rsidR="00CD0E1A" w:rsidRDefault="00FA239E">
            <w:pPr>
              <w:pStyle w:val="TableParagraph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7</w:t>
            </w:r>
          </w:p>
        </w:tc>
        <w:tc>
          <w:tcPr>
            <w:tcW w:w="2473" w:type="dxa"/>
          </w:tcPr>
          <w:p w14:paraId="6A757D89" w14:textId="77777777" w:rsidR="00CD0E1A" w:rsidRDefault="00FA239E">
            <w:pPr>
              <w:pStyle w:val="TableParagraph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8</w:t>
            </w:r>
          </w:p>
        </w:tc>
      </w:tr>
      <w:tr w:rsidR="00CD0E1A" w14:paraId="74AC4636" w14:textId="77777777">
        <w:trPr>
          <w:trHeight w:val="240"/>
        </w:trPr>
        <w:tc>
          <w:tcPr>
            <w:tcW w:w="326" w:type="dxa"/>
          </w:tcPr>
          <w:p w14:paraId="05EF9DC6" w14:textId="77777777" w:rsidR="00CD0E1A" w:rsidRDefault="00FA239E">
            <w:pPr>
              <w:pStyle w:val="TableParagraph"/>
              <w:spacing w:line="206" w:lineRule="exact"/>
              <w:ind w:left="42"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14959" w:type="dxa"/>
            <w:gridSpan w:val="8"/>
          </w:tcPr>
          <w:p w14:paraId="54845B38" w14:textId="77777777" w:rsidR="00CD0E1A" w:rsidRDefault="00FA239E">
            <w:pPr>
              <w:pStyle w:val="TableParagraph"/>
              <w:spacing w:line="206" w:lineRule="exact"/>
              <w:ind w:left="6322" w:right="63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Тарифна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група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(ТГ)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</w:p>
        </w:tc>
      </w:tr>
      <w:tr w:rsidR="00CD0E1A" w14:paraId="0C302058" w14:textId="77777777">
        <w:trPr>
          <w:trHeight w:val="234"/>
        </w:trPr>
        <w:tc>
          <w:tcPr>
            <w:tcW w:w="326" w:type="dxa"/>
          </w:tcPr>
          <w:p w14:paraId="100E81C7" w14:textId="77777777" w:rsidR="00CD0E1A" w:rsidRDefault="00CD0E1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 w14:paraId="17956206" w14:textId="77777777" w:rsidR="00CD0E1A" w:rsidRDefault="00FA239E">
            <w:pPr>
              <w:pStyle w:val="TableParagraph"/>
              <w:spacing w:line="206" w:lineRule="exact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1129" w:type="dxa"/>
          </w:tcPr>
          <w:p w14:paraId="58DE3288" w14:textId="77777777" w:rsidR="00CD0E1A" w:rsidRDefault="00FA239E">
            <w:pPr>
              <w:pStyle w:val="TableParagraph"/>
              <w:spacing w:before="2" w:line="240" w:lineRule="auto"/>
              <w:ind w:left="307" w:right="291"/>
              <w:rPr>
                <w:sz w:val="18"/>
              </w:rPr>
            </w:pPr>
            <w:r>
              <w:rPr>
                <w:sz w:val="18"/>
              </w:rPr>
              <w:t>Smart</w:t>
            </w:r>
          </w:p>
        </w:tc>
        <w:tc>
          <w:tcPr>
            <w:tcW w:w="1834" w:type="dxa"/>
          </w:tcPr>
          <w:p w14:paraId="5F4567A4" w14:textId="77777777" w:rsidR="00CD0E1A" w:rsidRDefault="00FA239E">
            <w:pPr>
              <w:pStyle w:val="TableParagraph"/>
              <w:spacing w:line="206" w:lineRule="exact"/>
              <w:ind w:left="228" w:right="214"/>
              <w:rPr>
                <w:sz w:val="18"/>
              </w:rPr>
            </w:pPr>
            <w:r>
              <w:rPr>
                <w:sz w:val="18"/>
              </w:rPr>
              <w:t>«Твій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вибір </w:t>
            </w:r>
            <w:r>
              <w:rPr>
                <w:rFonts w:ascii="Arial" w:hAnsi="Arial"/>
                <w:b/>
                <w:sz w:val="18"/>
                <w:vertAlign w:val="superscript"/>
              </w:rPr>
              <w:t>PON</w:t>
            </w:r>
            <w:r>
              <w:rPr>
                <w:sz w:val="18"/>
              </w:rPr>
              <w:t>»</w:t>
            </w:r>
          </w:p>
        </w:tc>
        <w:tc>
          <w:tcPr>
            <w:tcW w:w="2401" w:type="dxa"/>
          </w:tcPr>
          <w:p w14:paraId="04A5EF6D" w14:textId="77777777" w:rsidR="00CD0E1A" w:rsidRDefault="00FA239E">
            <w:pPr>
              <w:pStyle w:val="TableParagraph"/>
              <w:spacing w:before="2" w:line="240" w:lineRule="auto"/>
              <w:ind w:left="46" w:right="37"/>
              <w:rPr>
                <w:sz w:val="18"/>
              </w:rPr>
            </w:pPr>
            <w:r>
              <w:rPr>
                <w:sz w:val="18"/>
              </w:rPr>
              <w:t>«Твій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вибір PON»</w:t>
            </w:r>
          </w:p>
        </w:tc>
        <w:tc>
          <w:tcPr>
            <w:tcW w:w="1273" w:type="dxa"/>
          </w:tcPr>
          <w:p w14:paraId="6CDECAD6" w14:textId="77777777" w:rsidR="00CD0E1A" w:rsidRDefault="00FA239E">
            <w:pPr>
              <w:pStyle w:val="TableParagraph"/>
              <w:spacing w:before="2" w:line="240" w:lineRule="auto"/>
              <w:ind w:left="57" w:right="4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Мбіт/с</w:t>
            </w:r>
          </w:p>
        </w:tc>
        <w:tc>
          <w:tcPr>
            <w:tcW w:w="3861" w:type="dxa"/>
          </w:tcPr>
          <w:p w14:paraId="3A187452" w14:textId="77777777" w:rsidR="00CD0E1A" w:rsidRDefault="00FA239E">
            <w:pPr>
              <w:pStyle w:val="TableParagraph"/>
              <w:spacing w:before="2" w:line="240" w:lineRule="auto"/>
              <w:ind w:left="37" w:right="26"/>
              <w:rPr>
                <w:sz w:val="18"/>
              </w:rPr>
            </w:pPr>
            <w:r>
              <w:rPr>
                <w:sz w:val="18"/>
              </w:rPr>
              <w:t>79,00</w:t>
            </w:r>
          </w:p>
        </w:tc>
        <w:tc>
          <w:tcPr>
            <w:tcW w:w="1580" w:type="dxa"/>
          </w:tcPr>
          <w:p w14:paraId="57333BF0" w14:textId="77777777" w:rsidR="00CD0E1A" w:rsidRDefault="00FA239E">
            <w:pPr>
              <w:pStyle w:val="TableParagraph"/>
              <w:spacing w:before="2" w:line="240" w:lineRule="auto"/>
              <w:ind w:left="209" w:right="20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Мбіт/с</w:t>
            </w:r>
          </w:p>
        </w:tc>
        <w:tc>
          <w:tcPr>
            <w:tcW w:w="2473" w:type="dxa"/>
          </w:tcPr>
          <w:p w14:paraId="638F5155" w14:textId="77777777" w:rsidR="00CD0E1A" w:rsidRDefault="00FA239E">
            <w:pPr>
              <w:pStyle w:val="TableParagraph"/>
              <w:spacing w:before="2" w:line="240" w:lineRule="auto"/>
              <w:ind w:left="941" w:right="931"/>
              <w:rPr>
                <w:sz w:val="18"/>
              </w:rPr>
            </w:pPr>
            <w:r>
              <w:rPr>
                <w:sz w:val="18"/>
              </w:rPr>
              <w:t>179,00</w:t>
            </w:r>
          </w:p>
        </w:tc>
      </w:tr>
    </w:tbl>
    <w:p w14:paraId="2D558A1D" w14:textId="77777777" w:rsidR="00CD0E1A" w:rsidRDefault="00FA239E">
      <w:pPr>
        <w:pStyle w:val="a3"/>
        <w:spacing w:before="53" w:line="242" w:lineRule="auto"/>
        <w:ind w:left="153" w:right="308"/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t>- Тарифи зазначені станом на 01.05.2022. У випадку зміни тарифів ПрАТ «ДАТАГРУП», абонент користується для цього тарифного плану діючими на дату надання послуги</w:t>
      </w:r>
      <w:r>
        <w:rPr>
          <w:spacing w:val="1"/>
        </w:rPr>
        <w:t xml:space="preserve"> </w:t>
      </w:r>
      <w:r>
        <w:t>тарифами</w:t>
      </w:r>
      <w:r>
        <w:rPr>
          <w:spacing w:val="-2"/>
        </w:rPr>
        <w:t xml:space="preserve"> </w:t>
      </w:r>
      <w:r>
        <w:t>(тарифними</w:t>
      </w:r>
      <w:r>
        <w:rPr>
          <w:spacing w:val="-1"/>
        </w:rPr>
        <w:t xml:space="preserve"> </w:t>
      </w:r>
      <w:r>
        <w:t>планами)</w:t>
      </w:r>
      <w:r>
        <w:rPr>
          <w:spacing w:val="5"/>
        </w:rPr>
        <w:t xml:space="preserve"> </w:t>
      </w:r>
      <w:r>
        <w:t>зазначеними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сайті</w:t>
      </w:r>
      <w:r>
        <w:rPr>
          <w:spacing w:val="4"/>
        </w:rPr>
        <w:t xml:space="preserve"> </w:t>
      </w:r>
      <w:hyperlink r:id="rId10">
        <w:r>
          <w:t>w</w:t>
        </w:r>
        <w:r>
          <w:t>ww.datagroup.ua.</w:t>
        </w:r>
      </w:hyperlink>
    </w:p>
    <w:p w14:paraId="45A05293" w14:textId="77777777" w:rsidR="00CD0E1A" w:rsidRDefault="00CD0E1A">
      <w:pPr>
        <w:pStyle w:val="a3"/>
        <w:jc w:val="left"/>
        <w:rPr>
          <w:sz w:val="24"/>
        </w:rPr>
      </w:pPr>
    </w:p>
    <w:p w14:paraId="328CBBA7" w14:textId="77777777" w:rsidR="00CD0E1A" w:rsidRDefault="00FA239E">
      <w:pPr>
        <w:ind w:left="256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8.2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Розподіл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населених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пунктів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за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Тарифними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групами</w:t>
      </w:r>
    </w:p>
    <w:p w14:paraId="5C07BEDF" w14:textId="77777777" w:rsidR="00CD0E1A" w:rsidRDefault="00CD0E1A">
      <w:pPr>
        <w:pStyle w:val="a3"/>
        <w:jc w:val="left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0"/>
        <w:gridCol w:w="1699"/>
        <w:gridCol w:w="7230"/>
      </w:tblGrid>
      <w:tr w:rsidR="00CD0E1A" w14:paraId="10A88321" w14:textId="77777777">
        <w:trPr>
          <w:trHeight w:val="181"/>
        </w:trPr>
        <w:tc>
          <w:tcPr>
            <w:tcW w:w="562" w:type="dxa"/>
          </w:tcPr>
          <w:p w14:paraId="30325C9C" w14:textId="77777777" w:rsidR="00CD0E1A" w:rsidRDefault="00FA239E">
            <w:pPr>
              <w:pStyle w:val="TableParagraph"/>
              <w:spacing w:line="162" w:lineRule="exact"/>
              <w:ind w:left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Стаття</w:t>
            </w:r>
          </w:p>
        </w:tc>
        <w:tc>
          <w:tcPr>
            <w:tcW w:w="710" w:type="dxa"/>
          </w:tcPr>
          <w:p w14:paraId="1717A038" w14:textId="77777777" w:rsidR="00CD0E1A" w:rsidRDefault="00FA239E">
            <w:pPr>
              <w:pStyle w:val="TableParagraph"/>
              <w:spacing w:line="162" w:lineRule="exact"/>
              <w:ind w:left="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Позиція</w:t>
            </w:r>
          </w:p>
        </w:tc>
        <w:tc>
          <w:tcPr>
            <w:tcW w:w="1699" w:type="dxa"/>
          </w:tcPr>
          <w:p w14:paraId="006A4C21" w14:textId="77777777" w:rsidR="00CD0E1A" w:rsidRDefault="00FA239E">
            <w:pPr>
              <w:pStyle w:val="TableParagraph"/>
              <w:spacing w:line="162" w:lineRule="exact"/>
              <w:ind w:left="50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Область</w:t>
            </w:r>
          </w:p>
        </w:tc>
        <w:tc>
          <w:tcPr>
            <w:tcW w:w="7230" w:type="dxa"/>
          </w:tcPr>
          <w:p w14:paraId="08F741EB" w14:textId="77777777" w:rsidR="00CD0E1A" w:rsidRDefault="00FA239E">
            <w:pPr>
              <w:pStyle w:val="TableParagraph"/>
              <w:spacing w:line="162" w:lineRule="exact"/>
              <w:ind w:left="2925" w:right="29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Населений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пункт</w:t>
            </w:r>
          </w:p>
        </w:tc>
      </w:tr>
      <w:tr w:rsidR="00CD0E1A" w14:paraId="23EB30DF" w14:textId="77777777">
        <w:trPr>
          <w:trHeight w:val="182"/>
        </w:trPr>
        <w:tc>
          <w:tcPr>
            <w:tcW w:w="562" w:type="dxa"/>
          </w:tcPr>
          <w:p w14:paraId="2BBB5528" w14:textId="77777777" w:rsidR="00CD0E1A" w:rsidRDefault="00FA239E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710" w:type="dxa"/>
          </w:tcPr>
          <w:p w14:paraId="4CBE984A" w14:textId="77777777" w:rsidR="00CD0E1A" w:rsidRDefault="00FA239E">
            <w:pPr>
              <w:pStyle w:val="TableParagraph"/>
              <w:spacing w:line="162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699" w:type="dxa"/>
          </w:tcPr>
          <w:p w14:paraId="46E52C48" w14:textId="77777777" w:rsidR="00CD0E1A" w:rsidRDefault="00FA239E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7230" w:type="dxa"/>
          </w:tcPr>
          <w:p w14:paraId="60E09CC6" w14:textId="77777777" w:rsidR="00CD0E1A" w:rsidRDefault="00FA239E">
            <w:pPr>
              <w:pStyle w:val="TableParagraph"/>
              <w:spacing w:line="162" w:lineRule="exact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CD0E1A" w14:paraId="62725A03" w14:textId="77777777">
        <w:trPr>
          <w:trHeight w:val="196"/>
        </w:trPr>
        <w:tc>
          <w:tcPr>
            <w:tcW w:w="562" w:type="dxa"/>
          </w:tcPr>
          <w:p w14:paraId="10BEA5CB" w14:textId="77777777" w:rsidR="00CD0E1A" w:rsidRDefault="00FA239E">
            <w:pPr>
              <w:pStyle w:val="TableParagraph"/>
              <w:spacing w:before="8" w:line="168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9639" w:type="dxa"/>
            <w:gridSpan w:val="3"/>
          </w:tcPr>
          <w:p w14:paraId="7CEB1ADC" w14:textId="77777777" w:rsidR="00CD0E1A" w:rsidRDefault="00FA239E">
            <w:pPr>
              <w:pStyle w:val="TableParagraph"/>
              <w:spacing w:before="8" w:line="168" w:lineRule="exact"/>
              <w:ind w:left="3928" w:right="39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CD0E1A" w14:paraId="7B1583BE" w14:textId="77777777">
        <w:trPr>
          <w:trHeight w:val="186"/>
        </w:trPr>
        <w:tc>
          <w:tcPr>
            <w:tcW w:w="562" w:type="dxa"/>
          </w:tcPr>
          <w:p w14:paraId="57F41B1A" w14:textId="77777777" w:rsidR="00CD0E1A" w:rsidRDefault="00CD0E1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4AC09182" w14:textId="77777777" w:rsidR="00CD0E1A" w:rsidRDefault="00FA239E">
            <w:pPr>
              <w:pStyle w:val="TableParagraph"/>
              <w:spacing w:line="167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1699" w:type="dxa"/>
          </w:tcPr>
          <w:p w14:paraId="589AF2A1" w14:textId="77777777" w:rsidR="00CD0E1A" w:rsidRDefault="00FA239E">
            <w:pPr>
              <w:pStyle w:val="TableParagraph"/>
              <w:spacing w:before="1" w:line="166" w:lineRule="exact"/>
              <w:ind w:left="5"/>
              <w:jc w:val="left"/>
              <w:rPr>
                <w:sz w:val="16"/>
              </w:rPr>
            </w:pPr>
            <w:r>
              <w:rPr>
                <w:sz w:val="16"/>
              </w:rPr>
              <w:t>Полтавська</w:t>
            </w:r>
          </w:p>
        </w:tc>
        <w:tc>
          <w:tcPr>
            <w:tcW w:w="7230" w:type="dxa"/>
          </w:tcPr>
          <w:p w14:paraId="4B5AF27D" w14:textId="77777777" w:rsidR="00CD0E1A" w:rsidRDefault="00FA239E">
            <w:pPr>
              <w:pStyle w:val="TableParagraph"/>
              <w:spacing w:before="1" w:line="166" w:lineRule="exact"/>
              <w:ind w:left="1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Кременчук</w:t>
            </w:r>
          </w:p>
        </w:tc>
      </w:tr>
    </w:tbl>
    <w:p w14:paraId="036C042B" w14:textId="77777777" w:rsidR="00CD0E1A" w:rsidRDefault="00CD0E1A">
      <w:pPr>
        <w:pStyle w:val="a3"/>
        <w:spacing w:before="10"/>
        <w:jc w:val="left"/>
        <w:rPr>
          <w:rFonts w:ascii="Arial"/>
          <w:i/>
          <w:sz w:val="22"/>
        </w:rPr>
      </w:pPr>
    </w:p>
    <w:p w14:paraId="61E887B6" w14:textId="77777777" w:rsidR="00CD0E1A" w:rsidRDefault="00FA239E">
      <w:pPr>
        <w:pStyle w:val="2"/>
        <w:numPr>
          <w:ilvl w:val="0"/>
          <w:numId w:val="1"/>
        </w:numPr>
        <w:tabs>
          <w:tab w:val="left" w:pos="581"/>
        </w:tabs>
        <w:jc w:val="both"/>
        <w:rPr>
          <w:rFonts w:ascii="Microsoft Sans Serif" w:hAnsi="Microsoft Sans Serif"/>
          <w:b w:val="0"/>
        </w:rPr>
      </w:pPr>
      <w:bookmarkStart w:id="0" w:name="_GoBack"/>
      <w:bookmarkEnd w:id="0"/>
      <w:r>
        <w:t>Вартість</w:t>
      </w:r>
      <w:r>
        <w:rPr>
          <w:spacing w:val="-2"/>
        </w:rPr>
        <w:t xml:space="preserve"> </w:t>
      </w:r>
      <w:r>
        <w:t>підключення</w:t>
      </w:r>
      <w:r>
        <w:rPr>
          <w:spacing w:val="-10"/>
        </w:rPr>
        <w:t xml:space="preserve"> </w:t>
      </w:r>
      <w:r>
        <w:t>(разова)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фізичних</w:t>
      </w:r>
      <w:r>
        <w:rPr>
          <w:spacing w:val="-5"/>
        </w:rPr>
        <w:t xml:space="preserve"> </w:t>
      </w:r>
      <w:r>
        <w:t>осіб-мешканців</w:t>
      </w:r>
      <w:r>
        <w:rPr>
          <w:spacing w:val="-6"/>
        </w:rPr>
        <w:t xml:space="preserve"> </w:t>
      </w:r>
      <w:r>
        <w:t>багатоквартирних</w:t>
      </w:r>
      <w:r>
        <w:rPr>
          <w:spacing w:val="-1"/>
        </w:rPr>
        <w:t xml:space="preserve"> </w:t>
      </w:r>
      <w:r>
        <w:t>будинків</w:t>
      </w:r>
      <w:r>
        <w:rPr>
          <w:rFonts w:ascii="Microsoft Sans Serif" w:hAnsi="Microsoft Sans Serif"/>
          <w:b w:val="0"/>
        </w:rPr>
        <w:t>:</w:t>
      </w:r>
    </w:p>
    <w:p w14:paraId="30AB43C2" w14:textId="77777777" w:rsidR="00CD0E1A" w:rsidRDefault="00FA239E">
      <w:pPr>
        <w:pStyle w:val="a3"/>
        <w:spacing w:before="8"/>
        <w:ind w:left="513"/>
      </w:pPr>
      <w:r>
        <w:t>вартість</w:t>
      </w:r>
      <w:r>
        <w:rPr>
          <w:spacing w:val="-6"/>
        </w:rPr>
        <w:t xml:space="preserve"> </w:t>
      </w:r>
      <w:r>
        <w:t>прораховується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підключення,</w:t>
      </w:r>
      <w:r>
        <w:rPr>
          <w:spacing w:val="-1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будь-якому</w:t>
      </w:r>
      <w:r>
        <w:rPr>
          <w:spacing w:val="-2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менше</w:t>
      </w:r>
      <w:r>
        <w:rPr>
          <w:spacing w:val="-6"/>
        </w:rPr>
        <w:t xml:space="preserve"> </w:t>
      </w:r>
      <w:r>
        <w:t>встановленої</w:t>
      </w:r>
      <w:r>
        <w:rPr>
          <w:spacing w:val="-4"/>
        </w:rPr>
        <w:t xml:space="preserve"> </w:t>
      </w:r>
      <w:r>
        <w:t>Мінімальної</w:t>
      </w:r>
      <w:r>
        <w:rPr>
          <w:spacing w:val="-4"/>
        </w:rPr>
        <w:t xml:space="preserve"> </w:t>
      </w:r>
      <w:r>
        <w:t>вартості:</w:t>
      </w:r>
    </w:p>
    <w:p w14:paraId="35533FDF" w14:textId="77777777" w:rsidR="00CD0E1A" w:rsidRDefault="00FA239E">
      <w:pPr>
        <w:pStyle w:val="a5"/>
        <w:numPr>
          <w:ilvl w:val="1"/>
          <w:numId w:val="1"/>
        </w:numPr>
        <w:tabs>
          <w:tab w:val="left" w:pos="586"/>
        </w:tabs>
        <w:spacing w:before="28" w:line="242" w:lineRule="auto"/>
        <w:ind w:right="224"/>
        <w:jc w:val="both"/>
        <w:rPr>
          <w:sz w:val="18"/>
        </w:rPr>
      </w:pPr>
      <w:r>
        <w:rPr>
          <w:sz w:val="18"/>
        </w:rPr>
        <w:t>для підключень, що потребують будівництва абонентської лінії та (або) надання обладнання відповідно позицій 1-18 таблиці 11.1 п. 11 - мінімальна вартість - 1,20 грн., з ПДВ</w:t>
      </w:r>
      <w:r>
        <w:rPr>
          <w:spacing w:val="-45"/>
          <w:sz w:val="18"/>
        </w:rPr>
        <w:t xml:space="preserve"> </w:t>
      </w:r>
      <w:r>
        <w:rPr>
          <w:sz w:val="18"/>
        </w:rPr>
        <w:t>20%;</w:t>
      </w:r>
    </w:p>
    <w:p w14:paraId="55C6120C" w14:textId="77777777" w:rsidR="00CD0E1A" w:rsidRDefault="00FA239E">
      <w:pPr>
        <w:pStyle w:val="a3"/>
        <w:spacing w:before="1" w:line="242" w:lineRule="auto"/>
        <w:ind w:left="513" w:right="221"/>
      </w:pPr>
      <w:r>
        <w:t>До вартості підключення до</w:t>
      </w:r>
      <w:r>
        <w:t xml:space="preserve"> мережі ПрАТ «ДАТАГРУП» включено роботи по організації «останньої милі» (прокладання кабелю, монтажні роботи) до приміщення Абонента.</w:t>
      </w:r>
      <w:r>
        <w:rPr>
          <w:spacing w:val="1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локальної</w:t>
      </w:r>
      <w:r>
        <w:rPr>
          <w:spacing w:val="-2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приміщенні</w:t>
      </w:r>
      <w:r>
        <w:rPr>
          <w:spacing w:val="-2"/>
        </w:rPr>
        <w:t xml:space="preserve"> </w:t>
      </w:r>
      <w:r>
        <w:t>Абонента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-3"/>
        </w:rPr>
        <w:t xml:space="preserve"> </w:t>
      </w:r>
      <w:r>
        <w:t>окремо,</w:t>
      </w:r>
      <w:r>
        <w:rPr>
          <w:spacing w:val="-2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тарифів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послуги,</w:t>
      </w:r>
      <w:r>
        <w:rPr>
          <w:spacing w:val="-3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надаються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підключенні</w:t>
      </w:r>
      <w:r>
        <w:rPr>
          <w:spacing w:val="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доступу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Інтернет.</w:t>
      </w:r>
    </w:p>
    <w:p w14:paraId="2AAF2D81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0" w:line="206" w:lineRule="exact"/>
        <w:jc w:val="both"/>
        <w:rPr>
          <w:sz w:val="18"/>
        </w:rPr>
      </w:pPr>
      <w:r>
        <w:rPr>
          <w:rFonts w:ascii="Arial" w:hAnsi="Arial"/>
          <w:b/>
          <w:sz w:val="18"/>
        </w:rPr>
        <w:t>Надання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статичної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IP-адреси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60,00</w:t>
      </w:r>
      <w:r>
        <w:rPr>
          <w:spacing w:val="-4"/>
          <w:sz w:val="18"/>
        </w:rPr>
        <w:t xml:space="preserve"> </w:t>
      </w:r>
      <w:r>
        <w:rPr>
          <w:sz w:val="18"/>
        </w:rPr>
        <w:t>грн.</w:t>
      </w:r>
      <w:r>
        <w:rPr>
          <w:spacing w:val="2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9"/>
          <w:sz w:val="18"/>
        </w:rPr>
        <w:t xml:space="preserve"> </w:t>
      </w:r>
      <w:r>
        <w:rPr>
          <w:sz w:val="18"/>
        </w:rPr>
        <w:t>ПДВ</w:t>
      </w:r>
      <w:r>
        <w:rPr>
          <w:spacing w:val="-6"/>
          <w:sz w:val="18"/>
        </w:rPr>
        <w:t xml:space="preserve"> </w:t>
      </w:r>
      <w:r>
        <w:rPr>
          <w:sz w:val="18"/>
        </w:rPr>
        <w:t>(20%)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місяць.</w:t>
      </w:r>
    </w:p>
    <w:p w14:paraId="1D716ADB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left="153" w:right="304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Умови та вартість користування обладнанням </w:t>
      </w:r>
      <w:r>
        <w:rPr>
          <w:sz w:val="18"/>
        </w:rPr>
        <w:t>- обладнання абоненту передається за актом приймання - передачі, в якому зазначаються персональні дані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(серія та номер паспорту, ким він виданий та ІНН), вартість за користування обладнанням входить до вартості абонентної плати згідно обраного тар</w:t>
      </w:r>
      <w:r>
        <w:rPr>
          <w:sz w:val="18"/>
        </w:rPr>
        <w:t>ифного плану та окремо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нараховується.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Кінцеве</w:t>
      </w:r>
      <w:r>
        <w:rPr>
          <w:spacing w:val="-1"/>
          <w:sz w:val="18"/>
        </w:rPr>
        <w:t xml:space="preserve"> </w:t>
      </w:r>
      <w:r>
        <w:rPr>
          <w:sz w:val="18"/>
        </w:rPr>
        <w:t>обладнання,</w:t>
      </w:r>
      <w:r>
        <w:rPr>
          <w:spacing w:val="1"/>
          <w:sz w:val="18"/>
        </w:rPr>
        <w:t xml:space="preserve"> </w:t>
      </w:r>
      <w:r>
        <w:rPr>
          <w:sz w:val="18"/>
        </w:rPr>
        <w:t>яке</w:t>
      </w:r>
      <w:r>
        <w:rPr>
          <w:spacing w:val="-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Абоненту,</w:t>
      </w:r>
      <w:r>
        <w:rPr>
          <w:spacing w:val="1"/>
          <w:sz w:val="18"/>
        </w:rPr>
        <w:t xml:space="preserve"> </w:t>
      </w:r>
      <w:r>
        <w:rPr>
          <w:sz w:val="18"/>
        </w:rPr>
        <w:t>є</w:t>
      </w:r>
      <w:r>
        <w:rPr>
          <w:spacing w:val="1"/>
          <w:sz w:val="18"/>
        </w:rPr>
        <w:t xml:space="preserve"> </w:t>
      </w:r>
      <w:r>
        <w:rPr>
          <w:sz w:val="18"/>
        </w:rPr>
        <w:t>власністю</w:t>
      </w:r>
      <w:r>
        <w:rPr>
          <w:spacing w:val="2"/>
          <w:sz w:val="18"/>
        </w:rPr>
        <w:t xml:space="preserve"> </w:t>
      </w:r>
      <w:r>
        <w:rPr>
          <w:sz w:val="18"/>
        </w:rPr>
        <w:t>Оператора.</w:t>
      </w:r>
    </w:p>
    <w:p w14:paraId="231D27DB" w14:textId="77777777" w:rsidR="00CD0E1A" w:rsidRDefault="00CD0E1A">
      <w:pPr>
        <w:pStyle w:val="a3"/>
        <w:spacing w:before="2"/>
        <w:jc w:val="left"/>
        <w:rPr>
          <w:sz w:val="20"/>
        </w:rPr>
      </w:pPr>
    </w:p>
    <w:p w14:paraId="308EBD4C" w14:textId="77777777" w:rsidR="00CD0E1A" w:rsidRDefault="00FA239E">
      <w:pPr>
        <w:spacing w:before="1" w:after="15"/>
        <w:ind w:left="67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11.1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Перелік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обладнання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ПрАТ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«ДАТАГРУП»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що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надається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Абонентові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для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користування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послугою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доступу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до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мережі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Інтернет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за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технологією xPON</w:t>
      </w: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677"/>
        <w:gridCol w:w="1133"/>
        <w:gridCol w:w="1705"/>
        <w:gridCol w:w="1134"/>
        <w:gridCol w:w="2271"/>
      </w:tblGrid>
      <w:tr w:rsidR="00CD0E1A" w14:paraId="0F777A1E" w14:textId="77777777">
        <w:trPr>
          <w:trHeight w:val="417"/>
        </w:trPr>
        <w:tc>
          <w:tcPr>
            <w:tcW w:w="855" w:type="dxa"/>
          </w:tcPr>
          <w:p w14:paraId="6F00E40C" w14:textId="77777777" w:rsidR="00CD0E1A" w:rsidRDefault="00FA239E">
            <w:pPr>
              <w:pStyle w:val="TableParagraph"/>
              <w:spacing w:before="102" w:line="240" w:lineRule="auto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позиція</w:t>
            </w:r>
          </w:p>
        </w:tc>
        <w:tc>
          <w:tcPr>
            <w:tcW w:w="4677" w:type="dxa"/>
          </w:tcPr>
          <w:p w14:paraId="10399F97" w14:textId="77777777" w:rsidR="00CD0E1A" w:rsidRDefault="00FA239E">
            <w:pPr>
              <w:pStyle w:val="TableParagraph"/>
              <w:spacing w:before="102" w:line="240" w:lineRule="auto"/>
              <w:ind w:left="1550"/>
              <w:jc w:val="left"/>
              <w:rPr>
                <w:sz w:val="18"/>
              </w:rPr>
            </w:pPr>
            <w:r>
              <w:rPr>
                <w:sz w:val="18"/>
              </w:rPr>
              <w:t>Назва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компонентів</w:t>
            </w:r>
          </w:p>
        </w:tc>
        <w:tc>
          <w:tcPr>
            <w:tcW w:w="1133" w:type="dxa"/>
          </w:tcPr>
          <w:p w14:paraId="0DAC27D2" w14:textId="77777777" w:rsidR="00CD0E1A" w:rsidRDefault="00FA239E">
            <w:pPr>
              <w:pStyle w:val="TableParagraph"/>
              <w:spacing w:before="102" w:line="240" w:lineRule="auto"/>
              <w:ind w:left="141" w:right="132"/>
              <w:rPr>
                <w:sz w:val="18"/>
              </w:rPr>
            </w:pPr>
            <w:r>
              <w:rPr>
                <w:sz w:val="18"/>
              </w:rPr>
              <w:t>Матеріал</w:t>
            </w:r>
          </w:p>
        </w:tc>
        <w:tc>
          <w:tcPr>
            <w:tcW w:w="1705" w:type="dxa"/>
          </w:tcPr>
          <w:p w14:paraId="20804D1A" w14:textId="77777777" w:rsidR="00CD0E1A" w:rsidRDefault="00FA239E">
            <w:pPr>
              <w:pStyle w:val="TableParagraph"/>
              <w:spacing w:before="102" w:line="240" w:lineRule="auto"/>
              <w:ind w:left="155" w:right="149"/>
              <w:rPr>
                <w:sz w:val="18"/>
              </w:rPr>
            </w:pPr>
            <w:r>
              <w:rPr>
                <w:sz w:val="18"/>
              </w:rPr>
              <w:t>Одиниця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виміру</w:t>
            </w:r>
          </w:p>
        </w:tc>
        <w:tc>
          <w:tcPr>
            <w:tcW w:w="1134" w:type="dxa"/>
          </w:tcPr>
          <w:p w14:paraId="751A9F8E" w14:textId="77777777" w:rsidR="00CD0E1A" w:rsidRDefault="00FA239E">
            <w:pPr>
              <w:pStyle w:val="TableParagraph"/>
              <w:spacing w:before="102" w:line="240" w:lineRule="auto"/>
              <w:ind w:left="162" w:right="165"/>
              <w:rPr>
                <w:sz w:val="18"/>
              </w:rPr>
            </w:pPr>
            <w:r>
              <w:rPr>
                <w:sz w:val="18"/>
              </w:rPr>
              <w:t>Кількість</w:t>
            </w:r>
          </w:p>
        </w:tc>
        <w:tc>
          <w:tcPr>
            <w:tcW w:w="2271" w:type="dxa"/>
          </w:tcPr>
          <w:p w14:paraId="196804DF" w14:textId="77777777" w:rsidR="00CD0E1A" w:rsidRDefault="00FA239E">
            <w:pPr>
              <w:pStyle w:val="TableParagraph"/>
              <w:spacing w:line="201" w:lineRule="exact"/>
              <w:ind w:left="165" w:right="209"/>
              <w:rPr>
                <w:sz w:val="18"/>
              </w:rPr>
            </w:pPr>
            <w:r>
              <w:rPr>
                <w:sz w:val="18"/>
              </w:rPr>
              <w:t>Ринкова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вартість,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грн.</w:t>
            </w:r>
          </w:p>
          <w:p w14:paraId="468FA345" w14:textId="77777777" w:rsidR="00CD0E1A" w:rsidRDefault="00FA239E">
            <w:pPr>
              <w:pStyle w:val="TableParagraph"/>
              <w:spacing w:before="7" w:line="189" w:lineRule="exact"/>
              <w:ind w:left="165" w:right="203"/>
              <w:rPr>
                <w:sz w:val="18"/>
              </w:rPr>
            </w:pPr>
            <w:r>
              <w:rPr>
                <w:sz w:val="18"/>
              </w:rPr>
              <w:t>(з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ПДВ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</w:p>
        </w:tc>
      </w:tr>
      <w:tr w:rsidR="00CD0E1A" w14:paraId="53AD6FC0" w14:textId="77777777">
        <w:trPr>
          <w:trHeight w:val="206"/>
        </w:trPr>
        <w:tc>
          <w:tcPr>
            <w:tcW w:w="855" w:type="dxa"/>
          </w:tcPr>
          <w:p w14:paraId="75948186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677" w:type="dxa"/>
          </w:tcPr>
          <w:p w14:paraId="5D39ED76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P1501D</w:t>
            </w:r>
          </w:p>
        </w:tc>
        <w:tc>
          <w:tcPr>
            <w:tcW w:w="1133" w:type="dxa"/>
          </w:tcPr>
          <w:p w14:paraId="1257A468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10022185</w:t>
            </w:r>
          </w:p>
        </w:tc>
        <w:tc>
          <w:tcPr>
            <w:tcW w:w="1705" w:type="dxa"/>
          </w:tcPr>
          <w:p w14:paraId="474AE9C5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FF7090E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6323136F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CD0E1A" w14:paraId="4A1280AC" w14:textId="77777777">
        <w:trPr>
          <w:trHeight w:val="206"/>
        </w:trPr>
        <w:tc>
          <w:tcPr>
            <w:tcW w:w="855" w:type="dxa"/>
          </w:tcPr>
          <w:p w14:paraId="3FA4FE34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677" w:type="dxa"/>
          </w:tcPr>
          <w:p w14:paraId="37B8E87C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P1501C</w:t>
            </w:r>
          </w:p>
        </w:tc>
        <w:tc>
          <w:tcPr>
            <w:tcW w:w="1133" w:type="dxa"/>
          </w:tcPr>
          <w:p w14:paraId="4BBB9D7C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10013482</w:t>
            </w:r>
          </w:p>
        </w:tc>
        <w:tc>
          <w:tcPr>
            <w:tcW w:w="1705" w:type="dxa"/>
          </w:tcPr>
          <w:p w14:paraId="77957FFA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3D5B832C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AC3F171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CD0E1A" w14:paraId="6E12C882" w14:textId="77777777">
        <w:trPr>
          <w:trHeight w:val="205"/>
        </w:trPr>
        <w:tc>
          <w:tcPr>
            <w:tcW w:w="855" w:type="dxa"/>
          </w:tcPr>
          <w:p w14:paraId="42DF33CE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677" w:type="dxa"/>
          </w:tcPr>
          <w:p w14:paraId="07D34034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P1501D1</w:t>
            </w:r>
          </w:p>
        </w:tc>
        <w:tc>
          <w:tcPr>
            <w:tcW w:w="1133" w:type="dxa"/>
          </w:tcPr>
          <w:p w14:paraId="4E52C09D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10021088</w:t>
            </w:r>
          </w:p>
        </w:tc>
        <w:tc>
          <w:tcPr>
            <w:tcW w:w="1705" w:type="dxa"/>
          </w:tcPr>
          <w:p w14:paraId="57B429F0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35B9D366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34EFC985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610,00</w:t>
            </w:r>
          </w:p>
        </w:tc>
      </w:tr>
      <w:tr w:rsidR="00CD0E1A" w14:paraId="7CFE7874" w14:textId="77777777">
        <w:trPr>
          <w:trHeight w:val="206"/>
        </w:trPr>
        <w:tc>
          <w:tcPr>
            <w:tcW w:w="855" w:type="dxa"/>
          </w:tcPr>
          <w:p w14:paraId="61A31138" w14:textId="77777777" w:rsidR="00CD0E1A" w:rsidRDefault="00FA239E">
            <w:pPr>
              <w:pStyle w:val="TableParagraph"/>
              <w:spacing w:line="187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677" w:type="dxa"/>
          </w:tcPr>
          <w:p w14:paraId="47D8840F" w14:textId="77777777" w:rsidR="00CD0E1A" w:rsidRDefault="00FA239E">
            <w:pPr>
              <w:pStyle w:val="TableParagraph"/>
              <w:spacing w:line="187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P1004B</w:t>
            </w:r>
          </w:p>
        </w:tc>
        <w:tc>
          <w:tcPr>
            <w:tcW w:w="1133" w:type="dxa"/>
          </w:tcPr>
          <w:p w14:paraId="584F10CF" w14:textId="77777777" w:rsidR="00CD0E1A" w:rsidRDefault="00FA239E">
            <w:pPr>
              <w:pStyle w:val="TableParagraph"/>
              <w:spacing w:line="187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10013549</w:t>
            </w:r>
          </w:p>
        </w:tc>
        <w:tc>
          <w:tcPr>
            <w:tcW w:w="1705" w:type="dxa"/>
          </w:tcPr>
          <w:p w14:paraId="6C44BB79" w14:textId="77777777" w:rsidR="00CD0E1A" w:rsidRDefault="00FA239E">
            <w:pPr>
              <w:pStyle w:val="TableParagraph"/>
              <w:spacing w:line="187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23D90ED7" w14:textId="77777777" w:rsidR="00CD0E1A" w:rsidRDefault="00FA239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591B0793" w14:textId="77777777" w:rsidR="00CD0E1A" w:rsidRDefault="00FA239E">
            <w:pPr>
              <w:pStyle w:val="TableParagraph"/>
              <w:spacing w:line="187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</w:tr>
      <w:tr w:rsidR="00CD0E1A" w14:paraId="3E978DDD" w14:textId="77777777">
        <w:trPr>
          <w:trHeight w:val="210"/>
        </w:trPr>
        <w:tc>
          <w:tcPr>
            <w:tcW w:w="855" w:type="dxa"/>
          </w:tcPr>
          <w:p w14:paraId="495FE31D" w14:textId="77777777" w:rsidR="00CD0E1A" w:rsidRDefault="00FA239E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677" w:type="dxa"/>
          </w:tcPr>
          <w:p w14:paraId="7E98BBCE" w14:textId="77777777" w:rsidR="00CD0E1A" w:rsidRDefault="00FA239E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P1004C</w:t>
            </w:r>
          </w:p>
        </w:tc>
        <w:tc>
          <w:tcPr>
            <w:tcW w:w="1133" w:type="dxa"/>
          </w:tcPr>
          <w:p w14:paraId="4469B9BC" w14:textId="77777777" w:rsidR="00CD0E1A" w:rsidRDefault="00FA239E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10015184</w:t>
            </w:r>
          </w:p>
        </w:tc>
        <w:tc>
          <w:tcPr>
            <w:tcW w:w="1705" w:type="dxa"/>
          </w:tcPr>
          <w:p w14:paraId="27072A5B" w14:textId="77777777" w:rsidR="00CD0E1A" w:rsidRDefault="00FA239E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58F09C5B" w14:textId="77777777" w:rsidR="00CD0E1A" w:rsidRDefault="00FA239E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21AB2AD9" w14:textId="77777777" w:rsidR="00CD0E1A" w:rsidRDefault="00FA239E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CD0E1A" w14:paraId="1096E3D2" w14:textId="77777777">
        <w:trPr>
          <w:trHeight w:val="205"/>
        </w:trPr>
        <w:tc>
          <w:tcPr>
            <w:tcW w:w="855" w:type="dxa"/>
          </w:tcPr>
          <w:p w14:paraId="572A389E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677" w:type="dxa"/>
          </w:tcPr>
          <w:p w14:paraId="09CADD5E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P1004C1</w:t>
            </w:r>
          </w:p>
        </w:tc>
        <w:tc>
          <w:tcPr>
            <w:tcW w:w="1133" w:type="dxa"/>
          </w:tcPr>
          <w:p w14:paraId="469B1C11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10016145</w:t>
            </w:r>
          </w:p>
        </w:tc>
        <w:tc>
          <w:tcPr>
            <w:tcW w:w="1705" w:type="dxa"/>
          </w:tcPr>
          <w:p w14:paraId="47908580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E5E6ABA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57311246" w14:textId="77777777" w:rsidR="00CD0E1A" w:rsidRDefault="00FA239E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1200,00</w:t>
            </w:r>
          </w:p>
        </w:tc>
      </w:tr>
      <w:tr w:rsidR="00CD0E1A" w14:paraId="6D69EA73" w14:textId="77777777">
        <w:trPr>
          <w:trHeight w:val="206"/>
        </w:trPr>
        <w:tc>
          <w:tcPr>
            <w:tcW w:w="855" w:type="dxa"/>
          </w:tcPr>
          <w:p w14:paraId="07AEA158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677" w:type="dxa"/>
          </w:tcPr>
          <w:p w14:paraId="51706D55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P1004C2</w:t>
            </w:r>
          </w:p>
        </w:tc>
        <w:tc>
          <w:tcPr>
            <w:tcW w:w="1133" w:type="dxa"/>
          </w:tcPr>
          <w:p w14:paraId="611F30D7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10016890</w:t>
            </w:r>
          </w:p>
        </w:tc>
        <w:tc>
          <w:tcPr>
            <w:tcW w:w="1705" w:type="dxa"/>
          </w:tcPr>
          <w:p w14:paraId="04A19594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45F410B4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3F319D3C" w14:textId="77777777" w:rsidR="00CD0E1A" w:rsidRDefault="00FA239E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1200,00</w:t>
            </w:r>
          </w:p>
        </w:tc>
      </w:tr>
      <w:tr w:rsidR="00CD0E1A" w14:paraId="1DDDA79D" w14:textId="77777777">
        <w:trPr>
          <w:trHeight w:val="205"/>
        </w:trPr>
        <w:tc>
          <w:tcPr>
            <w:tcW w:w="855" w:type="dxa"/>
          </w:tcPr>
          <w:p w14:paraId="13542DF3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677" w:type="dxa"/>
          </w:tcPr>
          <w:p w14:paraId="1F73739C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FD111HZ</w:t>
            </w:r>
          </w:p>
        </w:tc>
        <w:tc>
          <w:tcPr>
            <w:tcW w:w="1133" w:type="dxa"/>
          </w:tcPr>
          <w:p w14:paraId="2B26E138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10019308</w:t>
            </w:r>
          </w:p>
        </w:tc>
        <w:tc>
          <w:tcPr>
            <w:tcW w:w="1705" w:type="dxa"/>
          </w:tcPr>
          <w:p w14:paraId="0D9AE801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AC32CDB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C9C93C3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520,00</w:t>
            </w:r>
          </w:p>
        </w:tc>
      </w:tr>
      <w:tr w:rsidR="00CD0E1A" w14:paraId="1730EC8B" w14:textId="77777777">
        <w:trPr>
          <w:trHeight w:val="205"/>
        </w:trPr>
        <w:tc>
          <w:tcPr>
            <w:tcW w:w="855" w:type="dxa"/>
          </w:tcPr>
          <w:p w14:paraId="5B73EA9B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677" w:type="dxa"/>
          </w:tcPr>
          <w:p w14:paraId="08FC1B79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1001W</w:t>
            </w:r>
          </w:p>
        </w:tc>
        <w:tc>
          <w:tcPr>
            <w:tcW w:w="1133" w:type="dxa"/>
          </w:tcPr>
          <w:p w14:paraId="4AB6984B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10016403</w:t>
            </w:r>
          </w:p>
        </w:tc>
        <w:tc>
          <w:tcPr>
            <w:tcW w:w="1705" w:type="dxa"/>
          </w:tcPr>
          <w:p w14:paraId="59FD5CF2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67E398BD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216768EC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CD0E1A" w14:paraId="3AC5EEFF" w14:textId="77777777">
        <w:trPr>
          <w:trHeight w:val="211"/>
        </w:trPr>
        <w:tc>
          <w:tcPr>
            <w:tcW w:w="855" w:type="dxa"/>
          </w:tcPr>
          <w:p w14:paraId="4AEF5CEC" w14:textId="77777777" w:rsidR="00CD0E1A" w:rsidRDefault="00FA239E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677" w:type="dxa"/>
          </w:tcPr>
          <w:p w14:paraId="5BCCAE10" w14:textId="77777777" w:rsidR="00CD0E1A" w:rsidRDefault="00FA239E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1001С</w:t>
            </w:r>
          </w:p>
        </w:tc>
        <w:tc>
          <w:tcPr>
            <w:tcW w:w="1133" w:type="dxa"/>
          </w:tcPr>
          <w:p w14:paraId="563E7DF8" w14:textId="77777777" w:rsidR="00CD0E1A" w:rsidRDefault="00FA239E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10016602</w:t>
            </w:r>
          </w:p>
        </w:tc>
        <w:tc>
          <w:tcPr>
            <w:tcW w:w="1705" w:type="dxa"/>
          </w:tcPr>
          <w:p w14:paraId="36736AFC" w14:textId="77777777" w:rsidR="00CD0E1A" w:rsidRDefault="00FA239E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4DC21DD" w14:textId="77777777" w:rsidR="00CD0E1A" w:rsidRDefault="00FA239E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0C0BC65F" w14:textId="77777777" w:rsidR="00CD0E1A" w:rsidRDefault="00FA239E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CD0E1A" w14:paraId="4E12CBB4" w14:textId="77777777">
        <w:trPr>
          <w:trHeight w:val="205"/>
        </w:trPr>
        <w:tc>
          <w:tcPr>
            <w:tcW w:w="855" w:type="dxa"/>
          </w:tcPr>
          <w:p w14:paraId="566E8739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677" w:type="dxa"/>
          </w:tcPr>
          <w:p w14:paraId="694686B2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NR1001</w:t>
            </w:r>
          </w:p>
        </w:tc>
        <w:tc>
          <w:tcPr>
            <w:tcW w:w="1133" w:type="dxa"/>
          </w:tcPr>
          <w:p w14:paraId="51AA5792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10019072</w:t>
            </w:r>
          </w:p>
        </w:tc>
        <w:tc>
          <w:tcPr>
            <w:tcW w:w="1705" w:type="dxa"/>
          </w:tcPr>
          <w:p w14:paraId="0EEE4E04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673397FD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415AA904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CD0E1A" w14:paraId="78719579" w14:textId="77777777">
        <w:trPr>
          <w:trHeight w:val="206"/>
        </w:trPr>
        <w:tc>
          <w:tcPr>
            <w:tcW w:w="855" w:type="dxa"/>
          </w:tcPr>
          <w:p w14:paraId="421D9CA5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677" w:type="dxa"/>
          </w:tcPr>
          <w:p w14:paraId="050F4122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GP1501</w:t>
            </w:r>
          </w:p>
        </w:tc>
        <w:tc>
          <w:tcPr>
            <w:tcW w:w="1133" w:type="dxa"/>
          </w:tcPr>
          <w:p w14:paraId="35426B00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10024421</w:t>
            </w:r>
          </w:p>
        </w:tc>
        <w:tc>
          <w:tcPr>
            <w:tcW w:w="1705" w:type="dxa"/>
          </w:tcPr>
          <w:p w14:paraId="500FBAF0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6835E29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8BFFD9E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CD0E1A" w14:paraId="22362F1A" w14:textId="77777777">
        <w:trPr>
          <w:trHeight w:val="206"/>
        </w:trPr>
        <w:tc>
          <w:tcPr>
            <w:tcW w:w="855" w:type="dxa"/>
          </w:tcPr>
          <w:p w14:paraId="3880458F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677" w:type="dxa"/>
          </w:tcPr>
          <w:p w14:paraId="2BF94981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HG8310M</w:t>
            </w:r>
          </w:p>
        </w:tc>
        <w:tc>
          <w:tcPr>
            <w:tcW w:w="1133" w:type="dxa"/>
          </w:tcPr>
          <w:p w14:paraId="1585A971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10016407</w:t>
            </w:r>
          </w:p>
        </w:tc>
        <w:tc>
          <w:tcPr>
            <w:tcW w:w="1705" w:type="dxa"/>
          </w:tcPr>
          <w:p w14:paraId="43C203C8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517DE2F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FB37255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652,00</w:t>
            </w:r>
          </w:p>
        </w:tc>
      </w:tr>
      <w:tr w:rsidR="00CD0E1A" w14:paraId="1BA7A436" w14:textId="77777777">
        <w:trPr>
          <w:trHeight w:val="205"/>
        </w:trPr>
        <w:tc>
          <w:tcPr>
            <w:tcW w:w="855" w:type="dxa"/>
          </w:tcPr>
          <w:p w14:paraId="13B9B49E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677" w:type="dxa"/>
          </w:tcPr>
          <w:p w14:paraId="5652BF67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ТЕРМІНАЛ HUAWEI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ECHOLIFE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HG8240</w:t>
            </w:r>
          </w:p>
        </w:tc>
        <w:tc>
          <w:tcPr>
            <w:tcW w:w="1133" w:type="dxa"/>
          </w:tcPr>
          <w:p w14:paraId="3F85C07D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10019559</w:t>
            </w:r>
          </w:p>
        </w:tc>
        <w:tc>
          <w:tcPr>
            <w:tcW w:w="1705" w:type="dxa"/>
          </w:tcPr>
          <w:p w14:paraId="09364EBC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377352D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0F3FBFA4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</w:tr>
      <w:tr w:rsidR="00CD0E1A" w14:paraId="4264C28D" w14:textId="77777777">
        <w:trPr>
          <w:trHeight w:val="210"/>
        </w:trPr>
        <w:tc>
          <w:tcPr>
            <w:tcW w:w="855" w:type="dxa"/>
          </w:tcPr>
          <w:p w14:paraId="095376D9" w14:textId="77777777" w:rsidR="00CD0E1A" w:rsidRDefault="00FA239E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677" w:type="dxa"/>
          </w:tcPr>
          <w:p w14:paraId="62032464" w14:textId="77777777" w:rsidR="00CD0E1A" w:rsidRDefault="00FA239E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HG8010C</w:t>
            </w:r>
          </w:p>
        </w:tc>
        <w:tc>
          <w:tcPr>
            <w:tcW w:w="1133" w:type="dxa"/>
          </w:tcPr>
          <w:p w14:paraId="2D980E0F" w14:textId="77777777" w:rsidR="00CD0E1A" w:rsidRDefault="00FA239E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10016910</w:t>
            </w:r>
          </w:p>
        </w:tc>
        <w:tc>
          <w:tcPr>
            <w:tcW w:w="1705" w:type="dxa"/>
          </w:tcPr>
          <w:p w14:paraId="3D602759" w14:textId="77777777" w:rsidR="00CD0E1A" w:rsidRDefault="00FA239E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2CD24944" w14:textId="77777777" w:rsidR="00CD0E1A" w:rsidRDefault="00FA239E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1A517791" w14:textId="77777777" w:rsidR="00CD0E1A" w:rsidRDefault="00FA239E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950,00</w:t>
            </w:r>
          </w:p>
        </w:tc>
      </w:tr>
      <w:tr w:rsidR="00CD0E1A" w14:paraId="14A9F37C" w14:textId="77777777">
        <w:trPr>
          <w:trHeight w:val="206"/>
        </w:trPr>
        <w:tc>
          <w:tcPr>
            <w:tcW w:w="855" w:type="dxa"/>
          </w:tcPr>
          <w:p w14:paraId="2E888300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677" w:type="dxa"/>
          </w:tcPr>
          <w:p w14:paraId="4616606E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HG8010</w:t>
            </w:r>
          </w:p>
        </w:tc>
        <w:tc>
          <w:tcPr>
            <w:tcW w:w="1133" w:type="dxa"/>
          </w:tcPr>
          <w:p w14:paraId="637E3619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10021937</w:t>
            </w:r>
          </w:p>
        </w:tc>
        <w:tc>
          <w:tcPr>
            <w:tcW w:w="1705" w:type="dxa"/>
          </w:tcPr>
          <w:p w14:paraId="7BEE4AA0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7FB1CB64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62D4B17D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CD0E1A" w14:paraId="48C6D8F8" w14:textId="77777777">
        <w:trPr>
          <w:trHeight w:val="206"/>
        </w:trPr>
        <w:tc>
          <w:tcPr>
            <w:tcW w:w="855" w:type="dxa"/>
          </w:tcPr>
          <w:p w14:paraId="56EEA52D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677" w:type="dxa"/>
          </w:tcPr>
          <w:p w14:paraId="1C4393FB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G-010G-Q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Nokia</w:t>
            </w:r>
          </w:p>
        </w:tc>
        <w:tc>
          <w:tcPr>
            <w:tcW w:w="1133" w:type="dxa"/>
          </w:tcPr>
          <w:p w14:paraId="6790B57C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10024737</w:t>
            </w:r>
          </w:p>
        </w:tc>
        <w:tc>
          <w:tcPr>
            <w:tcW w:w="1705" w:type="dxa"/>
          </w:tcPr>
          <w:p w14:paraId="358F43D1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542986BC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5822C405" w14:textId="77777777" w:rsidR="00CD0E1A" w:rsidRDefault="00FA239E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950,00</w:t>
            </w:r>
          </w:p>
        </w:tc>
      </w:tr>
      <w:tr w:rsidR="00CD0E1A" w14:paraId="2DF4E394" w14:textId="77777777">
        <w:trPr>
          <w:trHeight w:val="205"/>
        </w:trPr>
        <w:tc>
          <w:tcPr>
            <w:tcW w:w="855" w:type="dxa"/>
          </w:tcPr>
          <w:p w14:paraId="0F7E842E" w14:textId="77777777" w:rsidR="00CD0E1A" w:rsidRDefault="00FA239E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677" w:type="dxa"/>
          </w:tcPr>
          <w:p w14:paraId="03A18346" w14:textId="77777777" w:rsidR="00CD0E1A" w:rsidRDefault="00FA239E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G-140W-G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Nokia</w:t>
            </w:r>
          </w:p>
        </w:tc>
        <w:tc>
          <w:tcPr>
            <w:tcW w:w="1133" w:type="dxa"/>
          </w:tcPr>
          <w:p w14:paraId="6635CE7F" w14:textId="77777777" w:rsidR="00CD0E1A" w:rsidRDefault="00FA239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10027064</w:t>
            </w:r>
          </w:p>
        </w:tc>
        <w:tc>
          <w:tcPr>
            <w:tcW w:w="1705" w:type="dxa"/>
          </w:tcPr>
          <w:p w14:paraId="393FD593" w14:textId="77777777" w:rsidR="00CD0E1A" w:rsidRDefault="00FA239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60F13068" w14:textId="77777777" w:rsidR="00CD0E1A" w:rsidRDefault="00FA239E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1FDAF4FA" w14:textId="77777777" w:rsidR="00CD0E1A" w:rsidRDefault="00FA239E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</w:tbl>
    <w:p w14:paraId="26CB668E" w14:textId="77777777" w:rsidR="00CD0E1A" w:rsidRDefault="00CD0E1A">
      <w:pPr>
        <w:rPr>
          <w:sz w:val="18"/>
        </w:rPr>
        <w:sectPr w:rsidR="00CD0E1A">
          <w:pgSz w:w="16840" w:h="11910" w:orient="landscape"/>
          <w:pgMar w:top="420" w:right="340" w:bottom="380" w:left="980" w:header="0" w:footer="192" w:gutter="0"/>
          <w:cols w:space="720"/>
        </w:sect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677"/>
        <w:gridCol w:w="1133"/>
        <w:gridCol w:w="1705"/>
        <w:gridCol w:w="1134"/>
        <w:gridCol w:w="2271"/>
      </w:tblGrid>
      <w:tr w:rsidR="00CD0E1A" w14:paraId="568B90CE" w14:textId="77777777">
        <w:trPr>
          <w:trHeight w:val="268"/>
        </w:trPr>
        <w:tc>
          <w:tcPr>
            <w:tcW w:w="855" w:type="dxa"/>
          </w:tcPr>
          <w:p w14:paraId="642A1B7E" w14:textId="77777777" w:rsidR="00CD0E1A" w:rsidRDefault="00FA239E">
            <w:pPr>
              <w:pStyle w:val="TableParagraph"/>
              <w:spacing w:before="26" w:line="240" w:lineRule="auto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19.</w:t>
            </w:r>
          </w:p>
        </w:tc>
        <w:tc>
          <w:tcPr>
            <w:tcW w:w="4677" w:type="dxa"/>
          </w:tcPr>
          <w:p w14:paraId="3E6D9CAC" w14:textId="77777777" w:rsidR="00CD0E1A" w:rsidRDefault="00FA239E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sz w:val="16"/>
                <w:shd w:val="clear" w:color="auto" w:fill="FFFF00"/>
              </w:rPr>
              <w:t>ОПТИЧНИЙ</w:t>
            </w:r>
            <w:r>
              <w:rPr>
                <w:spacing w:val="-8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ТЕРМІНАЛ</w:t>
            </w:r>
            <w:r>
              <w:rPr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shd w:val="clear" w:color="auto" w:fill="FFFF00"/>
              </w:rPr>
              <w:t>GP1702-1G</w:t>
            </w:r>
          </w:p>
        </w:tc>
        <w:tc>
          <w:tcPr>
            <w:tcW w:w="1133" w:type="dxa"/>
          </w:tcPr>
          <w:p w14:paraId="0E203B8B" w14:textId="77777777" w:rsidR="00CD0E1A" w:rsidRDefault="00FA239E">
            <w:pPr>
              <w:pStyle w:val="TableParagraph"/>
              <w:spacing w:before="60" w:line="189" w:lineRule="exact"/>
              <w:ind w:left="167"/>
              <w:jc w:val="lef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10029538</w:t>
            </w:r>
          </w:p>
        </w:tc>
        <w:tc>
          <w:tcPr>
            <w:tcW w:w="1705" w:type="dxa"/>
          </w:tcPr>
          <w:p w14:paraId="0598FACC" w14:textId="77777777" w:rsidR="00CD0E1A" w:rsidRDefault="00FA239E">
            <w:pPr>
              <w:pStyle w:val="TableParagraph"/>
              <w:spacing w:before="44" w:line="240" w:lineRule="auto"/>
              <w:ind w:left="153" w:right="149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</w:tcPr>
          <w:p w14:paraId="58DA1988" w14:textId="77777777" w:rsidR="00CD0E1A" w:rsidRDefault="00FA239E">
            <w:pPr>
              <w:pStyle w:val="TableParagraph"/>
              <w:spacing w:before="44" w:line="240" w:lineRule="auto"/>
              <w:ind w:left="0"/>
              <w:rPr>
                <w:sz w:val="16"/>
              </w:rPr>
            </w:pPr>
            <w:r>
              <w:rPr>
                <w:w w:val="98"/>
                <w:sz w:val="16"/>
                <w:shd w:val="clear" w:color="auto" w:fill="FFFF00"/>
              </w:rPr>
              <w:t>1</w:t>
            </w:r>
          </w:p>
        </w:tc>
        <w:tc>
          <w:tcPr>
            <w:tcW w:w="2271" w:type="dxa"/>
          </w:tcPr>
          <w:p w14:paraId="421263CD" w14:textId="77777777" w:rsidR="00CD0E1A" w:rsidRDefault="00FA239E">
            <w:pPr>
              <w:pStyle w:val="TableParagraph"/>
              <w:spacing w:before="26" w:line="240" w:lineRule="auto"/>
              <w:ind w:left="165" w:right="15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550,00</w:t>
            </w:r>
          </w:p>
        </w:tc>
      </w:tr>
    </w:tbl>
    <w:p w14:paraId="433F06CD" w14:textId="77777777" w:rsidR="00CD0E1A" w:rsidRDefault="00CD0E1A">
      <w:pPr>
        <w:pStyle w:val="a3"/>
        <w:spacing w:before="9"/>
        <w:jc w:val="left"/>
        <w:rPr>
          <w:rFonts w:ascii="Arial"/>
          <w:i/>
          <w:sz w:val="19"/>
        </w:rPr>
      </w:pPr>
    </w:p>
    <w:p w14:paraId="63F4C9C0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96" w:line="242" w:lineRule="auto"/>
        <w:ind w:left="153" w:right="30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У разі втрати, пошкодження, знищення, псування обладнання </w:t>
      </w:r>
      <w:r>
        <w:rPr>
          <w:sz w:val="18"/>
        </w:rPr>
        <w:t>(складових частин кінцевого обладнання) переданого за Абоненту, з вини Абонента, загальна вартість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 підлягає</w:t>
      </w:r>
      <w:r>
        <w:rPr>
          <w:spacing w:val="-3"/>
          <w:sz w:val="18"/>
        </w:rPr>
        <w:t xml:space="preserve"> </w:t>
      </w:r>
      <w:r>
        <w:rPr>
          <w:sz w:val="18"/>
        </w:rPr>
        <w:t>компенсації</w:t>
      </w:r>
      <w:r>
        <w:rPr>
          <w:spacing w:val="5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сплаті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3"/>
          <w:sz w:val="18"/>
        </w:rPr>
        <w:t xml:space="preserve"> </w:t>
      </w:r>
      <w:r>
        <w:rPr>
          <w:sz w:val="18"/>
        </w:rPr>
        <w:t>розмірі</w:t>
      </w:r>
      <w:r>
        <w:rPr>
          <w:spacing w:val="6"/>
          <w:sz w:val="18"/>
        </w:rPr>
        <w:t xml:space="preserve"> </w:t>
      </w:r>
      <w:r>
        <w:rPr>
          <w:sz w:val="18"/>
        </w:rPr>
        <w:t>зазначеному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акті</w:t>
      </w:r>
      <w:r>
        <w:rPr>
          <w:spacing w:val="-3"/>
          <w:sz w:val="18"/>
        </w:rPr>
        <w:t xml:space="preserve"> </w:t>
      </w:r>
      <w:r>
        <w:rPr>
          <w:sz w:val="18"/>
        </w:rPr>
        <w:t>приймання-передачі</w:t>
      </w:r>
      <w:r>
        <w:rPr>
          <w:spacing w:val="5"/>
          <w:sz w:val="18"/>
        </w:rPr>
        <w:t xml:space="preserve"> </w:t>
      </w:r>
      <w:r>
        <w:rPr>
          <w:sz w:val="18"/>
        </w:rPr>
        <w:t>обладнання.</w:t>
      </w:r>
    </w:p>
    <w:p w14:paraId="40ECBE71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61" w:line="242" w:lineRule="auto"/>
        <w:ind w:left="153" w:right="296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Первинний платіж </w:t>
      </w:r>
      <w:r>
        <w:rPr>
          <w:sz w:val="18"/>
        </w:rPr>
        <w:t>- включає в себе: вартість підключення до мережі доступу Оператора та вартість абонентної плати за перший місяць користування Послугами, на</w:t>
      </w:r>
      <w:r>
        <w:rPr>
          <w:spacing w:val="1"/>
          <w:sz w:val="18"/>
        </w:rPr>
        <w:t xml:space="preserve"> </w:t>
      </w:r>
      <w:r>
        <w:rPr>
          <w:sz w:val="18"/>
        </w:rPr>
        <w:t>майбутній період у якості передплати (авансування) послуг згідно вибраного тарифного п</w:t>
      </w:r>
      <w:r>
        <w:rPr>
          <w:sz w:val="18"/>
        </w:rPr>
        <w:t>лану. Первинний платіж сплачується Абонентом впродовж 3 (трьох) банківських днів з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3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6"/>
          <w:sz w:val="18"/>
        </w:rPr>
        <w:t xml:space="preserve"> </w:t>
      </w:r>
      <w:r>
        <w:rPr>
          <w:sz w:val="18"/>
        </w:rPr>
        <w:t>відповідного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рахунку.</w:t>
      </w:r>
    </w:p>
    <w:p w14:paraId="5552B9E9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61" w:line="242" w:lineRule="auto"/>
        <w:ind w:left="153" w:right="29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Порядок розрахунків </w:t>
      </w:r>
      <w:r>
        <w:rPr>
          <w:sz w:val="18"/>
        </w:rPr>
        <w:t>- Порядок розрахунків (оплати замовлених Послуг) - внесення абонентної плати на свій Особовий рахунок шляхом перерахування грошових коштів у</w:t>
      </w:r>
      <w:r>
        <w:rPr>
          <w:spacing w:val="1"/>
          <w:sz w:val="18"/>
        </w:rPr>
        <w:t xml:space="preserve"> </w:t>
      </w:r>
      <w:r>
        <w:rPr>
          <w:sz w:val="18"/>
        </w:rPr>
        <w:t>безготівковій</w:t>
      </w:r>
      <w:r>
        <w:rPr>
          <w:spacing w:val="-5"/>
          <w:sz w:val="18"/>
        </w:rPr>
        <w:t xml:space="preserve"> </w:t>
      </w:r>
      <w:r>
        <w:rPr>
          <w:sz w:val="18"/>
        </w:rPr>
        <w:t>формі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поточний</w:t>
      </w:r>
      <w:r>
        <w:rPr>
          <w:spacing w:val="-5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3"/>
          <w:sz w:val="18"/>
        </w:rPr>
        <w:t xml:space="preserve"> </w:t>
      </w:r>
      <w:r>
        <w:rPr>
          <w:sz w:val="18"/>
        </w:rPr>
        <w:t>ПрАТ «ДАТАГРУП».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Детальніше</w:t>
      </w:r>
      <w:r>
        <w:rPr>
          <w:spacing w:val="-4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порядок,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та оплати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3"/>
          <w:sz w:val="18"/>
        </w:rPr>
        <w:t xml:space="preserve"> </w:t>
      </w:r>
      <w:r>
        <w:rPr>
          <w:sz w:val="18"/>
        </w:rPr>
        <w:t>вка</w:t>
      </w:r>
      <w:r>
        <w:rPr>
          <w:sz w:val="18"/>
        </w:rPr>
        <w:t>зано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сайті: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1">
        <w:r>
          <w:rPr>
            <w:sz w:val="18"/>
          </w:rPr>
          <w:t>www.datagroup.ua.</w:t>
        </w:r>
      </w:hyperlink>
    </w:p>
    <w:p w14:paraId="61B2F6B6" w14:textId="77777777" w:rsidR="00CD0E1A" w:rsidRDefault="00FA239E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56"/>
        <w:rPr>
          <w:sz w:val="18"/>
        </w:rPr>
      </w:pPr>
      <w:r>
        <w:rPr>
          <w:rFonts w:ascii="Arial" w:hAnsi="Arial"/>
          <w:b/>
          <w:sz w:val="18"/>
        </w:rPr>
        <w:t>Строки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оплати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щомісячно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1-го</w:t>
      </w:r>
      <w:r>
        <w:rPr>
          <w:spacing w:val="-6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наступного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місяця.</w:t>
      </w:r>
    </w:p>
    <w:p w14:paraId="29AF8081" w14:textId="77777777" w:rsidR="00CD0E1A" w:rsidRDefault="00FA239E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rPr>
          <w:sz w:val="18"/>
        </w:rPr>
      </w:pPr>
      <w:r>
        <w:rPr>
          <w:rFonts w:ascii="Arial" w:hAnsi="Arial"/>
          <w:b/>
          <w:sz w:val="18"/>
        </w:rPr>
        <w:t>Розрахунковий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період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 один</w:t>
      </w:r>
      <w:r>
        <w:rPr>
          <w:spacing w:val="-5"/>
          <w:sz w:val="18"/>
        </w:rPr>
        <w:t xml:space="preserve"> </w:t>
      </w:r>
      <w:r>
        <w:rPr>
          <w:sz w:val="18"/>
        </w:rPr>
        <w:t>календарний</w:t>
      </w:r>
      <w:r>
        <w:rPr>
          <w:spacing w:val="-3"/>
          <w:sz w:val="18"/>
        </w:rPr>
        <w:t xml:space="preserve"> </w:t>
      </w:r>
      <w:r>
        <w:rPr>
          <w:sz w:val="18"/>
        </w:rPr>
        <w:t>місяць.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>першого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останній</w:t>
      </w:r>
      <w:r>
        <w:rPr>
          <w:spacing w:val="-7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місяця.</w:t>
      </w:r>
    </w:p>
    <w:p w14:paraId="4CE1AD47" w14:textId="77777777" w:rsidR="00CD0E1A" w:rsidRDefault="00FA239E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52"/>
        <w:rPr>
          <w:sz w:val="18"/>
        </w:rPr>
      </w:pPr>
      <w:r>
        <w:rPr>
          <w:sz w:val="18"/>
        </w:rPr>
        <w:t>Зміна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інший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5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Акції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передбачається.</w:t>
      </w:r>
    </w:p>
    <w:p w14:paraId="08C16386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48"/>
        <w:ind w:left="513" w:right="306" w:hanging="360"/>
        <w:jc w:val="both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Акції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план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звернувшись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відділу,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особистий</w:t>
      </w:r>
      <w:r>
        <w:rPr>
          <w:spacing w:val="1"/>
          <w:sz w:val="18"/>
        </w:rPr>
        <w:t xml:space="preserve"> </w:t>
      </w:r>
      <w:r>
        <w:rPr>
          <w:sz w:val="18"/>
        </w:rPr>
        <w:t>кабінет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1"/>
          <w:sz w:val="18"/>
        </w:rPr>
        <w:t xml:space="preserve"> </w:t>
      </w:r>
      <w:r>
        <w:rPr>
          <w:sz w:val="18"/>
        </w:rPr>
        <w:t>сайті</w:t>
      </w:r>
      <w:r>
        <w:rPr>
          <w:spacing w:val="1"/>
          <w:sz w:val="18"/>
        </w:rPr>
        <w:t xml:space="preserve"> </w:t>
      </w:r>
      <w:hyperlink r:id="rId12">
        <w:r>
          <w:rPr>
            <w:rFonts w:ascii="Arial" w:hAnsi="Arial"/>
            <w:i/>
            <w:sz w:val="18"/>
            <w:u w:val="single"/>
          </w:rPr>
          <w:t>www.my.datagroup.ua</w:t>
        </w:r>
        <w:r>
          <w:rPr>
            <w:sz w:val="18"/>
          </w:rPr>
          <w:t xml:space="preserve">. </w:t>
        </w:r>
      </w:hyperlink>
      <w:r>
        <w:rPr>
          <w:sz w:val="18"/>
        </w:rPr>
        <w:t>Обраний тарифний план вступить в силу з наступного дня після подання заявки на зміну тарифного плану. Детальніше ознайомитись із загальними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2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можна</w:t>
      </w:r>
      <w:r>
        <w:rPr>
          <w:spacing w:val="-1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2"/>
          <w:sz w:val="18"/>
        </w:rPr>
        <w:t xml:space="preserve"> </w:t>
      </w:r>
      <w:r>
        <w:rPr>
          <w:sz w:val="18"/>
        </w:rPr>
        <w:t>сайті</w:t>
      </w:r>
      <w:r>
        <w:rPr>
          <w:spacing w:val="5"/>
          <w:sz w:val="18"/>
        </w:rPr>
        <w:t xml:space="preserve"> </w:t>
      </w:r>
      <w:hyperlink r:id="rId13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sz w:val="18"/>
          </w:rPr>
          <w:t>.</w:t>
        </w:r>
      </w:hyperlink>
    </w:p>
    <w:p w14:paraId="7E13C047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60" w:line="242" w:lineRule="auto"/>
        <w:ind w:left="153" w:right="30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Відмова від користування послугами </w:t>
      </w:r>
      <w:r>
        <w:rPr>
          <w:sz w:val="18"/>
        </w:rPr>
        <w:t>- згідно умов публічного договору про надання телекомунікаційних послуг. У випадку надання обладнання в оренду 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самостійно повертає обладнання Оператору про що складається відповідний </w:t>
      </w:r>
      <w:r>
        <w:rPr>
          <w:sz w:val="18"/>
        </w:rPr>
        <w:t>Акт приймання-передачі (повернення) Обладнання та, у разі невиконання цієї умови, Абонент 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4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визначеному</w:t>
      </w:r>
      <w:r>
        <w:rPr>
          <w:spacing w:val="-2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3"/>
          <w:sz w:val="18"/>
        </w:rPr>
        <w:t xml:space="preserve"> </w:t>
      </w:r>
      <w:r>
        <w:rPr>
          <w:sz w:val="18"/>
        </w:rPr>
        <w:t>України.</w:t>
      </w:r>
    </w:p>
    <w:p w14:paraId="56C45143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left="153" w:right="31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Фактична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доступу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Інтернет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ресурсів</w:t>
      </w:r>
      <w:r>
        <w:rPr>
          <w:spacing w:val="-4"/>
          <w:sz w:val="18"/>
        </w:rPr>
        <w:t xml:space="preserve"> </w:t>
      </w:r>
      <w:r>
        <w:rPr>
          <w:sz w:val="18"/>
        </w:rPr>
        <w:t>може</w:t>
      </w:r>
      <w:r>
        <w:rPr>
          <w:spacing w:val="-3"/>
          <w:sz w:val="18"/>
        </w:rPr>
        <w:t xml:space="preserve"> </w:t>
      </w:r>
      <w:r>
        <w:rPr>
          <w:sz w:val="18"/>
        </w:rPr>
        <w:t>відрізнятись</w:t>
      </w:r>
      <w:r>
        <w:rPr>
          <w:spacing w:val="-3"/>
          <w:sz w:val="18"/>
        </w:rPr>
        <w:t xml:space="preserve"> </w:t>
      </w:r>
      <w:r>
        <w:rPr>
          <w:sz w:val="18"/>
        </w:rPr>
        <w:t>і залежить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</w:t>
      </w:r>
      <w:r>
        <w:rPr>
          <w:spacing w:val="-7"/>
          <w:sz w:val="18"/>
        </w:rPr>
        <w:t xml:space="preserve"> </w:t>
      </w:r>
      <w:r>
        <w:rPr>
          <w:sz w:val="18"/>
        </w:rPr>
        <w:t>можливих</w:t>
      </w:r>
      <w:r>
        <w:rPr>
          <w:spacing w:val="-3"/>
          <w:sz w:val="18"/>
        </w:rPr>
        <w:t xml:space="preserve"> </w:t>
      </w:r>
      <w:r>
        <w:rPr>
          <w:sz w:val="18"/>
        </w:rPr>
        <w:t>обмежень</w:t>
      </w:r>
      <w:r>
        <w:rPr>
          <w:spacing w:val="-3"/>
          <w:sz w:val="18"/>
        </w:rPr>
        <w:t xml:space="preserve"> </w:t>
      </w:r>
      <w:r>
        <w:rPr>
          <w:sz w:val="18"/>
        </w:rPr>
        <w:t>кінцевих</w:t>
      </w:r>
      <w:r>
        <w:rPr>
          <w:spacing w:val="-3"/>
          <w:sz w:val="18"/>
        </w:rPr>
        <w:t xml:space="preserve"> </w:t>
      </w:r>
      <w:r>
        <w:rPr>
          <w:sz w:val="18"/>
        </w:rPr>
        <w:t>ресурсів,</w:t>
      </w:r>
      <w:r>
        <w:rPr>
          <w:spacing w:val="-2"/>
          <w:sz w:val="18"/>
        </w:rPr>
        <w:t xml:space="preserve"> </w:t>
      </w:r>
      <w:r>
        <w:rPr>
          <w:sz w:val="18"/>
        </w:rPr>
        <w:t>маршрутизації</w:t>
      </w:r>
      <w:r>
        <w:rPr>
          <w:spacing w:val="-5"/>
          <w:sz w:val="18"/>
        </w:rPr>
        <w:t xml:space="preserve"> </w:t>
      </w:r>
      <w:r>
        <w:rPr>
          <w:sz w:val="18"/>
        </w:rPr>
        <w:t>даних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Абонента.</w:t>
      </w:r>
    </w:p>
    <w:p w14:paraId="446E5FB7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60"/>
        <w:jc w:val="both"/>
        <w:rPr>
          <w:sz w:val="18"/>
        </w:rPr>
      </w:pPr>
      <w:r>
        <w:rPr>
          <w:rFonts w:ascii="Arial" w:hAnsi="Arial"/>
          <w:b/>
          <w:sz w:val="18"/>
        </w:rPr>
        <w:t>Гарантована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мінімальна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sz w:val="18"/>
        </w:rPr>
        <w:t>передавання</w:t>
      </w:r>
      <w:r>
        <w:rPr>
          <w:spacing w:val="13"/>
          <w:sz w:val="18"/>
        </w:rPr>
        <w:t xml:space="preserve"> </w:t>
      </w:r>
      <w:r>
        <w:rPr>
          <w:sz w:val="18"/>
        </w:rPr>
        <w:t>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приймання</w:t>
      </w:r>
      <w:r>
        <w:rPr>
          <w:spacing w:val="13"/>
          <w:sz w:val="18"/>
        </w:rPr>
        <w:t xml:space="preserve"> </w:t>
      </w:r>
      <w:r>
        <w:rPr>
          <w:sz w:val="18"/>
        </w:rPr>
        <w:t>даних</w:t>
      </w:r>
      <w:r>
        <w:rPr>
          <w:spacing w:val="6"/>
          <w:sz w:val="18"/>
        </w:rPr>
        <w:t xml:space="preserve"> </w:t>
      </w:r>
      <w:r>
        <w:rPr>
          <w:sz w:val="18"/>
        </w:rPr>
        <w:t>каналу</w:t>
      </w:r>
      <w:r>
        <w:rPr>
          <w:spacing w:val="11"/>
          <w:sz w:val="18"/>
        </w:rPr>
        <w:t xml:space="preserve"> </w:t>
      </w:r>
      <w:r>
        <w:rPr>
          <w:sz w:val="18"/>
        </w:rPr>
        <w:t>некомутованого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1"/>
          <w:sz w:val="18"/>
        </w:rPr>
        <w:t xml:space="preserve"> </w:t>
      </w:r>
      <w:r>
        <w:rPr>
          <w:sz w:val="18"/>
        </w:rPr>
        <w:t>до</w:t>
      </w:r>
      <w:r>
        <w:rPr>
          <w:spacing w:val="10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13"/>
          <w:sz w:val="18"/>
        </w:rPr>
        <w:t xml:space="preserve"> </w:t>
      </w:r>
      <w:r>
        <w:rPr>
          <w:sz w:val="18"/>
        </w:rPr>
        <w:t>Інтернет,</w:t>
      </w:r>
      <w:r>
        <w:rPr>
          <w:spacing w:val="12"/>
          <w:sz w:val="18"/>
        </w:rPr>
        <w:t xml:space="preserve"> </w:t>
      </w:r>
      <w:r>
        <w:rPr>
          <w:sz w:val="18"/>
        </w:rPr>
        <w:t>що</w:t>
      </w:r>
      <w:r>
        <w:rPr>
          <w:spacing w:val="10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зоні</w:t>
      </w:r>
      <w:r>
        <w:rPr>
          <w:spacing w:val="13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3"/>
          <w:sz w:val="18"/>
        </w:rPr>
        <w:t xml:space="preserve"> </w:t>
      </w:r>
      <w:r>
        <w:rPr>
          <w:sz w:val="18"/>
        </w:rPr>
        <w:t>ПрАТ</w:t>
      </w:r>
    </w:p>
    <w:p w14:paraId="595ACA4B" w14:textId="77777777" w:rsidR="00CD0E1A" w:rsidRDefault="00FA239E">
      <w:pPr>
        <w:pStyle w:val="a3"/>
        <w:spacing w:before="3" w:line="242" w:lineRule="auto"/>
        <w:ind w:left="153" w:right="309"/>
      </w:pPr>
      <w:r>
        <w:t>«ДАТАГРУП», становить не менш ніж 56 кбіт/сек. Середня швидкість в залежності від обраних тарифних планів та технічної можливості складає 70% від максимальної швидкості</w:t>
      </w:r>
      <w:r>
        <w:rPr>
          <w:spacing w:val="-45"/>
        </w:rPr>
        <w:t xml:space="preserve"> </w:t>
      </w:r>
      <w:r>
        <w:t>передачі</w:t>
      </w:r>
      <w:r>
        <w:rPr>
          <w:spacing w:val="6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обраному</w:t>
      </w:r>
      <w:r>
        <w:rPr>
          <w:spacing w:val="-2"/>
        </w:rPr>
        <w:t xml:space="preserve"> </w:t>
      </w:r>
      <w:r>
        <w:t>абонентом</w:t>
      </w:r>
      <w:r>
        <w:rPr>
          <w:spacing w:val="3"/>
        </w:rPr>
        <w:t xml:space="preserve"> </w:t>
      </w:r>
      <w:r>
        <w:t>тарифі/тарифному</w:t>
      </w:r>
      <w:r>
        <w:rPr>
          <w:spacing w:val="-2"/>
        </w:rPr>
        <w:t xml:space="preserve"> </w:t>
      </w:r>
      <w:r>
        <w:t>плані,</w:t>
      </w:r>
      <w:r>
        <w:rPr>
          <w:spacing w:val="1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зазначено</w:t>
      </w:r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тарифах,</w:t>
      </w:r>
      <w:r>
        <w:rPr>
          <w:spacing w:val="5"/>
        </w:rPr>
        <w:t xml:space="preserve"> </w:t>
      </w:r>
      <w:r>
        <w:t>тарифних</w:t>
      </w:r>
      <w:r>
        <w:rPr>
          <w:spacing w:val="-2"/>
        </w:rPr>
        <w:t xml:space="preserve"> </w:t>
      </w:r>
      <w:r>
        <w:t>планах.</w:t>
      </w:r>
    </w:p>
    <w:p w14:paraId="0B0F7EC9" w14:textId="77777777" w:rsidR="00CD0E1A" w:rsidRDefault="00FA239E">
      <w:pPr>
        <w:pStyle w:val="a3"/>
        <w:spacing w:before="59" w:line="242" w:lineRule="auto"/>
        <w:ind w:left="153" w:right="299"/>
      </w:pPr>
      <w:r>
        <w:t>Максимальну швидкість передавання та приймання даних каналу некомутованого доступу до мережі Інтернет, що знаходиться в зоні відповідальності ПрАТ «ДАТАГРУП»,</w:t>
      </w:r>
      <w:r>
        <w:rPr>
          <w:spacing w:val="1"/>
        </w:rPr>
        <w:t xml:space="preserve"> </w:t>
      </w:r>
      <w:r>
        <w:t>визначено</w:t>
      </w:r>
      <w:r>
        <w:rPr>
          <w:spacing w:val="2"/>
        </w:rPr>
        <w:t xml:space="preserve"> </w:t>
      </w:r>
      <w:r>
        <w:t>умовами</w:t>
      </w:r>
      <w:r>
        <w:rPr>
          <w:spacing w:val="-3"/>
        </w:rPr>
        <w:t xml:space="preserve"> </w:t>
      </w:r>
      <w:r>
        <w:t>замовленого</w:t>
      </w:r>
      <w:r>
        <w:rPr>
          <w:spacing w:val="-2"/>
        </w:rPr>
        <w:t xml:space="preserve"> </w:t>
      </w:r>
      <w:r>
        <w:t>Абонентом</w:t>
      </w:r>
      <w:r>
        <w:rPr>
          <w:spacing w:val="2"/>
        </w:rPr>
        <w:t xml:space="preserve"> </w:t>
      </w:r>
      <w:r>
        <w:t>Тарифу</w:t>
      </w:r>
      <w:r>
        <w:rPr>
          <w:spacing w:val="-2"/>
        </w:rPr>
        <w:t xml:space="preserve"> </w:t>
      </w:r>
      <w:r>
        <w:t>(Тарифного</w:t>
      </w:r>
      <w:r>
        <w:rPr>
          <w:spacing w:val="-2"/>
        </w:rPr>
        <w:t xml:space="preserve"> </w:t>
      </w:r>
      <w:r>
        <w:t>плану)</w:t>
      </w:r>
      <w:r>
        <w:rPr>
          <w:spacing w:val="5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стовпчиків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таблиці</w:t>
      </w:r>
      <w:r>
        <w:rPr>
          <w:spacing w:val="6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Додатку.</w:t>
      </w:r>
    </w:p>
    <w:p w14:paraId="6C7F88D5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spacing w:before="51"/>
        <w:jc w:val="both"/>
        <w:rPr>
          <w:sz w:val="18"/>
        </w:rPr>
      </w:pP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39"/>
          <w:sz w:val="18"/>
        </w:rPr>
        <w:t xml:space="preserve"> </w:t>
      </w:r>
      <w:r>
        <w:rPr>
          <w:sz w:val="18"/>
        </w:rPr>
        <w:t>має</w:t>
      </w:r>
      <w:r>
        <w:rPr>
          <w:spacing w:val="-8"/>
          <w:sz w:val="18"/>
        </w:rPr>
        <w:t xml:space="preserve"> </w:t>
      </w:r>
      <w:r>
        <w:rPr>
          <w:sz w:val="18"/>
        </w:rPr>
        <w:t>право</w:t>
      </w:r>
      <w:r>
        <w:rPr>
          <w:spacing w:val="-8"/>
          <w:sz w:val="18"/>
        </w:rPr>
        <w:t xml:space="preserve"> </w:t>
      </w:r>
      <w:r>
        <w:rPr>
          <w:sz w:val="18"/>
        </w:rPr>
        <w:t>достроково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4"/>
          <w:sz w:val="18"/>
        </w:rPr>
        <w:t xml:space="preserve"> </w:t>
      </w:r>
      <w:r>
        <w:rPr>
          <w:sz w:val="18"/>
        </w:rPr>
        <w:t>акцію</w:t>
      </w:r>
      <w:r>
        <w:rPr>
          <w:spacing w:val="-5"/>
          <w:sz w:val="18"/>
        </w:rPr>
        <w:t xml:space="preserve"> </w:t>
      </w:r>
      <w:r>
        <w:rPr>
          <w:sz w:val="18"/>
        </w:rPr>
        <w:t>«ТВІЙ</w:t>
      </w:r>
      <w:r>
        <w:rPr>
          <w:spacing w:val="-8"/>
          <w:sz w:val="18"/>
        </w:rPr>
        <w:t xml:space="preserve"> </w:t>
      </w:r>
      <w:r>
        <w:rPr>
          <w:sz w:val="18"/>
        </w:rPr>
        <w:t>ВИБІР»</w:t>
      </w:r>
      <w:r>
        <w:rPr>
          <w:spacing w:val="-7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-8"/>
          <w:sz w:val="18"/>
        </w:rPr>
        <w:t xml:space="preserve"> </w:t>
      </w:r>
      <w:r>
        <w:rPr>
          <w:sz w:val="18"/>
        </w:rPr>
        <w:t>умови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акції.</w:t>
      </w:r>
    </w:p>
    <w:p w14:paraId="73B14CD6" w14:textId="77777777" w:rsidR="00CD0E1A" w:rsidRDefault="00FA239E">
      <w:pPr>
        <w:pStyle w:val="a5"/>
        <w:numPr>
          <w:ilvl w:val="0"/>
          <w:numId w:val="1"/>
        </w:numPr>
        <w:tabs>
          <w:tab w:val="left" w:pos="581"/>
        </w:tabs>
        <w:jc w:val="both"/>
        <w:rPr>
          <w:sz w:val="18"/>
        </w:rPr>
      </w:pPr>
      <w:r>
        <w:rPr>
          <w:spacing w:val="-1"/>
          <w:sz w:val="18"/>
        </w:rPr>
        <w:t>ПрАТ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«ДАТАГРУП»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законодавчими</w:t>
      </w:r>
      <w:r>
        <w:rPr>
          <w:spacing w:val="-10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нормативними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сфері</w:t>
      </w:r>
      <w:r>
        <w:rPr>
          <w:spacing w:val="-4"/>
          <w:sz w:val="18"/>
        </w:rPr>
        <w:t xml:space="preserve"> </w:t>
      </w:r>
      <w:r>
        <w:rPr>
          <w:sz w:val="18"/>
        </w:rPr>
        <w:t>телекомунікацій.</w:t>
      </w:r>
    </w:p>
    <w:sectPr w:rsidR="00CD0E1A">
      <w:pgSz w:w="16840" w:h="11910" w:orient="landscape"/>
      <w:pgMar w:top="420" w:right="340" w:bottom="380" w:left="980" w:header="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2F54" w14:textId="77777777" w:rsidR="00000000" w:rsidRDefault="00FA239E">
      <w:r>
        <w:separator/>
      </w:r>
    </w:p>
  </w:endnote>
  <w:endnote w:type="continuationSeparator" w:id="0">
    <w:p w14:paraId="4A920171" w14:textId="77777777" w:rsidR="00000000" w:rsidRDefault="00FA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56AE" w14:textId="30206000" w:rsidR="00CD0E1A" w:rsidRDefault="00FA239E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49FE62" wp14:editId="79759D4C">
              <wp:simplePos x="0" y="0"/>
              <wp:positionH relativeFrom="page">
                <wp:posOffset>10240010</wp:posOffset>
              </wp:positionH>
              <wp:positionV relativeFrom="page">
                <wp:posOffset>7297420</wp:posOffset>
              </wp:positionV>
              <wp:extent cx="13525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BE81" w14:textId="7D6CE818" w:rsidR="00CD0E1A" w:rsidRDefault="00FA239E">
                          <w:pPr>
                            <w:pStyle w:val="a3"/>
                            <w:spacing w:line="20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9F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6.3pt;margin-top:574.6pt;width:10.6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" filled="f" stroked="f">
              <v:textbox inset="0,0,0,0">
                <w:txbxContent>
                  <w:p w14:paraId="7CB0BE81" w14:textId="7D6CE818" w:rsidR="00CD0E1A" w:rsidRDefault="00FA239E">
                    <w:pPr>
                      <w:pStyle w:val="a3"/>
                      <w:spacing w:line="20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29C38" w14:textId="77777777" w:rsidR="00000000" w:rsidRDefault="00FA239E">
      <w:r>
        <w:separator/>
      </w:r>
    </w:p>
  </w:footnote>
  <w:footnote w:type="continuationSeparator" w:id="0">
    <w:p w14:paraId="42D11172" w14:textId="77777777" w:rsidR="00000000" w:rsidRDefault="00FA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3A9F"/>
    <w:multiLevelType w:val="multilevel"/>
    <w:tmpl w:val="2FA430DA"/>
    <w:lvl w:ilvl="0">
      <w:start w:val="1"/>
      <w:numFmt w:val="decimal"/>
      <w:lvlText w:val="%1."/>
      <w:lvlJc w:val="left"/>
      <w:pPr>
        <w:ind w:left="580" w:hanging="428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5" w:hanging="432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567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6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55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4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54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103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2530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79D25335"/>
    <w:multiLevelType w:val="multilevel"/>
    <w:tmpl w:val="AAD081AE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hint="default"/>
        <w:b/>
        <w:bCs/>
        <w:spacing w:val="-1"/>
        <w:w w:val="101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567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580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7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49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1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783" w:hanging="56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1A"/>
    <w:rsid w:val="00CD0E1A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9EBC3"/>
  <w15:docId w15:val="{D1EEF30A-5A19-463F-A4C2-0FD6925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before="54"/>
      <w:ind w:left="436" w:hanging="42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436" w:hanging="42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"/>
      <w:ind w:left="403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spacing w:before="62"/>
      <w:ind w:left="580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group.ua/" TargetMode="External"/><Relationship Id="rId13" Type="http://schemas.openxmlformats.org/officeDocument/2006/relationships/hyperlink" Target="http://www.datagroup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y.datagrou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group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tagrou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group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Бородіна Катерина</dc:creator>
  <cp:lastModifiedBy>Бородіна Катерина Юріївна</cp:lastModifiedBy>
  <cp:revision>2</cp:revision>
  <dcterms:created xsi:type="dcterms:W3CDTF">2022-04-30T15:20:00Z</dcterms:created>
  <dcterms:modified xsi:type="dcterms:W3CDTF">2022-04-30T15:20:00Z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